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05D" w:rsidRDefault="00F9105D" w:rsidP="00543C72">
      <w:r>
        <w:tab/>
      </w:r>
      <w:r>
        <w:tab/>
      </w:r>
      <w:r>
        <w:tab/>
      </w:r>
      <w:r>
        <w:tab/>
      </w:r>
      <w:r>
        <w:tab/>
      </w:r>
      <w:r>
        <w:tab/>
      </w:r>
      <w:r>
        <w:tab/>
      </w:r>
      <w:r>
        <w:tab/>
      </w:r>
      <w:r>
        <w:tab/>
        <w:t>NAME: ____________________</w:t>
      </w:r>
    </w:p>
    <w:p w:rsidR="00F9105D" w:rsidRDefault="00F9105D" w:rsidP="00543C72">
      <w:r>
        <w:tab/>
      </w:r>
      <w:r>
        <w:tab/>
      </w:r>
      <w:r>
        <w:tab/>
      </w:r>
      <w:r>
        <w:tab/>
      </w:r>
      <w:r>
        <w:tab/>
      </w:r>
      <w:r>
        <w:tab/>
      </w:r>
      <w:r>
        <w:tab/>
      </w:r>
      <w:r>
        <w:tab/>
      </w:r>
      <w:r>
        <w:tab/>
        <w:t>DATE: ____________________</w:t>
      </w:r>
    </w:p>
    <w:p w:rsidR="00F9105D" w:rsidRDefault="00F9105D" w:rsidP="00F9105D"/>
    <w:p w:rsidR="008D0FB5" w:rsidRPr="00543CF6" w:rsidRDefault="0066223C" w:rsidP="007F72B4">
      <w:pPr>
        <w:pStyle w:val="ListParagraph"/>
        <w:numPr>
          <w:ilvl w:val="0"/>
          <w:numId w:val="1"/>
        </w:numPr>
        <w:rPr>
          <w:rFonts w:ascii="Lucida Calligraphy" w:hAnsi="Lucida Calligraphy"/>
          <w:sz w:val="24"/>
          <w:szCs w:val="24"/>
        </w:rPr>
      </w:pPr>
      <w:r w:rsidRPr="00543CF6">
        <w:rPr>
          <w:rFonts w:ascii="Lucida Calligraphy" w:hAnsi="Lucida Calligraphy"/>
          <w:sz w:val="24"/>
          <w:szCs w:val="24"/>
        </w:rPr>
        <w:t>Bail As Surety</w:t>
      </w:r>
      <w:r w:rsidR="00F9105D" w:rsidRPr="00543CF6">
        <w:rPr>
          <w:rFonts w:ascii="Lucida Calligraphy" w:hAnsi="Lucida Calligraphy"/>
          <w:sz w:val="24"/>
          <w:szCs w:val="24"/>
        </w:rPr>
        <w:t xml:space="preserve">; Criminal Defendant’s Bonds </w:t>
      </w:r>
    </w:p>
    <w:p w:rsidR="00F9105D" w:rsidRDefault="00F9105D" w:rsidP="00F9105D">
      <w:pPr>
        <w:pStyle w:val="ListParagraph"/>
      </w:pPr>
    </w:p>
    <w:p w:rsidR="00F9105D" w:rsidRPr="0010729A" w:rsidRDefault="00F9105D" w:rsidP="00F9105D">
      <w:pPr>
        <w:pStyle w:val="ListParagraph"/>
        <w:rPr>
          <w:rFonts w:asciiTheme="majorHAnsi" w:hAnsiTheme="majorHAnsi" w:cs="Arial"/>
        </w:rPr>
      </w:pPr>
      <w:r w:rsidRPr="0010729A">
        <w:rPr>
          <w:rFonts w:asciiTheme="majorHAnsi" w:hAnsiTheme="majorHAnsi"/>
        </w:rPr>
        <w:t xml:space="preserve">1. </w:t>
      </w:r>
      <w:r w:rsidRPr="0010729A">
        <w:rPr>
          <w:rFonts w:asciiTheme="majorHAnsi" w:hAnsiTheme="majorHAnsi" w:cs="Arial"/>
        </w:rPr>
        <w:t>If Samantha Stewart is arrested in Duval County on a Clay County warrant in the amount of $5,000, how much can Down In Dump Bail Bonds located in Duval County charge Ms. Stewart?</w:t>
      </w:r>
    </w:p>
    <w:p w:rsidR="00F9105D" w:rsidRPr="0010729A" w:rsidRDefault="00F9105D" w:rsidP="007F72B4">
      <w:pPr>
        <w:pStyle w:val="ListParagraph"/>
        <w:numPr>
          <w:ilvl w:val="0"/>
          <w:numId w:val="3"/>
        </w:numPr>
        <w:rPr>
          <w:rFonts w:asciiTheme="majorHAnsi" w:hAnsiTheme="majorHAnsi" w:cs="Arial"/>
        </w:rPr>
      </w:pPr>
      <w:r w:rsidRPr="0010729A">
        <w:rPr>
          <w:rFonts w:asciiTheme="majorHAnsi" w:hAnsiTheme="majorHAnsi" w:cs="Arial"/>
        </w:rPr>
        <w:t>$500.00</w:t>
      </w:r>
    </w:p>
    <w:p w:rsidR="00F9105D" w:rsidRPr="0010729A" w:rsidRDefault="00F9105D" w:rsidP="007F72B4">
      <w:pPr>
        <w:pStyle w:val="ListParagraph"/>
        <w:numPr>
          <w:ilvl w:val="0"/>
          <w:numId w:val="3"/>
        </w:numPr>
        <w:rPr>
          <w:rFonts w:asciiTheme="majorHAnsi" w:hAnsiTheme="majorHAnsi" w:cs="Arial"/>
        </w:rPr>
      </w:pPr>
      <w:r w:rsidRPr="0010729A">
        <w:rPr>
          <w:rFonts w:asciiTheme="majorHAnsi" w:hAnsiTheme="majorHAnsi" w:cs="Arial"/>
        </w:rPr>
        <w:t>$600.00 including the out of county fee</w:t>
      </w:r>
    </w:p>
    <w:p w:rsidR="00F9105D" w:rsidRPr="0010729A" w:rsidRDefault="00F9105D" w:rsidP="007F72B4">
      <w:pPr>
        <w:pStyle w:val="ListParagraph"/>
        <w:numPr>
          <w:ilvl w:val="0"/>
          <w:numId w:val="3"/>
        </w:numPr>
        <w:rPr>
          <w:rFonts w:asciiTheme="majorHAnsi" w:hAnsiTheme="majorHAnsi" w:cs="Arial"/>
        </w:rPr>
      </w:pPr>
      <w:r w:rsidRPr="0010729A">
        <w:rPr>
          <w:rFonts w:asciiTheme="majorHAnsi" w:hAnsiTheme="majorHAnsi" w:cs="Arial"/>
        </w:rPr>
        <w:t>Both “a” and “b” at the discretion of the agent</w:t>
      </w:r>
    </w:p>
    <w:p w:rsidR="00F9105D" w:rsidRPr="0010729A" w:rsidRDefault="00F9105D" w:rsidP="007F72B4">
      <w:pPr>
        <w:pStyle w:val="ListParagraph"/>
        <w:numPr>
          <w:ilvl w:val="0"/>
          <w:numId w:val="3"/>
        </w:numPr>
        <w:rPr>
          <w:rFonts w:asciiTheme="majorHAnsi" w:hAnsiTheme="majorHAnsi" w:cs="Arial"/>
        </w:rPr>
      </w:pPr>
      <w:r w:rsidRPr="0010729A">
        <w:rPr>
          <w:rFonts w:asciiTheme="majorHAnsi" w:hAnsiTheme="majorHAnsi" w:cs="Arial"/>
        </w:rPr>
        <w:t>None of the above</w:t>
      </w:r>
    </w:p>
    <w:p w:rsidR="00F9105D" w:rsidRPr="0010729A" w:rsidRDefault="00F9105D" w:rsidP="0010729A">
      <w:pPr>
        <w:spacing w:after="0"/>
        <w:ind w:left="360" w:firstLine="360"/>
        <w:rPr>
          <w:rFonts w:asciiTheme="majorHAnsi" w:hAnsiTheme="majorHAnsi" w:cs="Arial"/>
        </w:rPr>
      </w:pPr>
      <w:r w:rsidRPr="0010729A">
        <w:rPr>
          <w:rFonts w:asciiTheme="majorHAnsi" w:hAnsiTheme="majorHAnsi" w:cs="Arial"/>
        </w:rPr>
        <w:t>2. A ________ is when a bail sufficiency requirement is added to a bond?</w:t>
      </w:r>
    </w:p>
    <w:p w:rsidR="00F9105D" w:rsidRPr="0010729A" w:rsidRDefault="00F9105D" w:rsidP="007F72B4">
      <w:pPr>
        <w:pStyle w:val="ListParagraph"/>
        <w:numPr>
          <w:ilvl w:val="0"/>
          <w:numId w:val="4"/>
        </w:numPr>
        <w:spacing w:after="0"/>
        <w:rPr>
          <w:rFonts w:asciiTheme="majorHAnsi" w:hAnsiTheme="majorHAnsi" w:cs="Arial"/>
        </w:rPr>
      </w:pPr>
      <w:r w:rsidRPr="0010729A">
        <w:rPr>
          <w:rFonts w:asciiTheme="majorHAnsi" w:hAnsiTheme="majorHAnsi" w:cs="Arial"/>
        </w:rPr>
        <w:t>Remanded</w:t>
      </w:r>
    </w:p>
    <w:p w:rsidR="00F9105D" w:rsidRPr="0010729A" w:rsidRDefault="00F9105D" w:rsidP="007F72B4">
      <w:pPr>
        <w:pStyle w:val="ListParagraph"/>
        <w:numPr>
          <w:ilvl w:val="0"/>
          <w:numId w:val="4"/>
        </w:numPr>
        <w:spacing w:after="0"/>
        <w:rPr>
          <w:rFonts w:asciiTheme="majorHAnsi" w:hAnsiTheme="majorHAnsi" w:cs="Arial"/>
        </w:rPr>
      </w:pPr>
      <w:proofErr w:type="spellStart"/>
      <w:r w:rsidRPr="0010729A">
        <w:rPr>
          <w:rFonts w:asciiTheme="majorHAnsi" w:hAnsiTheme="majorHAnsi" w:cs="Arial"/>
        </w:rPr>
        <w:t>Nebbia</w:t>
      </w:r>
      <w:proofErr w:type="spellEnd"/>
      <w:r w:rsidRPr="0010729A">
        <w:rPr>
          <w:rFonts w:asciiTheme="majorHAnsi" w:hAnsiTheme="majorHAnsi" w:cs="Arial"/>
        </w:rPr>
        <w:t xml:space="preserve"> </w:t>
      </w:r>
    </w:p>
    <w:p w:rsidR="00F9105D" w:rsidRPr="0010729A" w:rsidRDefault="00F9105D" w:rsidP="007F72B4">
      <w:pPr>
        <w:pStyle w:val="ListParagraph"/>
        <w:numPr>
          <w:ilvl w:val="0"/>
          <w:numId w:val="4"/>
        </w:numPr>
        <w:rPr>
          <w:rFonts w:asciiTheme="majorHAnsi" w:hAnsiTheme="majorHAnsi" w:cs="Arial"/>
        </w:rPr>
      </w:pPr>
      <w:r w:rsidRPr="0010729A">
        <w:rPr>
          <w:rFonts w:asciiTheme="majorHAnsi" w:hAnsiTheme="majorHAnsi" w:cs="Arial"/>
        </w:rPr>
        <w:t xml:space="preserve">Bail </w:t>
      </w:r>
    </w:p>
    <w:p w:rsidR="00F9105D" w:rsidRPr="0010729A" w:rsidRDefault="00F9105D" w:rsidP="007F72B4">
      <w:pPr>
        <w:pStyle w:val="ListParagraph"/>
        <w:numPr>
          <w:ilvl w:val="0"/>
          <w:numId w:val="4"/>
        </w:numPr>
        <w:rPr>
          <w:rFonts w:asciiTheme="majorHAnsi" w:hAnsiTheme="majorHAnsi" w:cs="Arial"/>
        </w:rPr>
      </w:pPr>
      <w:r w:rsidRPr="0010729A">
        <w:rPr>
          <w:rFonts w:asciiTheme="majorHAnsi" w:hAnsiTheme="majorHAnsi" w:cs="Arial"/>
        </w:rPr>
        <w:t xml:space="preserve">None of the above </w:t>
      </w:r>
    </w:p>
    <w:p w:rsidR="00F9105D" w:rsidRPr="0010729A" w:rsidRDefault="00F9105D" w:rsidP="0010729A">
      <w:pPr>
        <w:spacing w:after="0"/>
        <w:ind w:left="360" w:firstLine="360"/>
        <w:rPr>
          <w:rFonts w:asciiTheme="majorHAnsi" w:hAnsiTheme="majorHAnsi" w:cs="Arial"/>
        </w:rPr>
      </w:pPr>
      <w:r w:rsidRPr="0010729A">
        <w:rPr>
          <w:rFonts w:asciiTheme="majorHAnsi" w:hAnsiTheme="majorHAnsi" w:cs="Arial"/>
        </w:rPr>
        <w:t>3</w:t>
      </w:r>
      <w:r w:rsidRPr="00F9105D">
        <w:rPr>
          <w:rFonts w:ascii="Arial" w:hAnsi="Arial" w:cs="Arial"/>
        </w:rPr>
        <w:t xml:space="preserve">. </w:t>
      </w:r>
      <w:r w:rsidRPr="0010729A">
        <w:rPr>
          <w:rFonts w:asciiTheme="majorHAnsi" w:hAnsiTheme="majorHAnsi" w:cs="Arial"/>
        </w:rPr>
        <w:t>If the principal fails to fulfill their obligation, the surety is reimbursed by whom?</w:t>
      </w:r>
    </w:p>
    <w:p w:rsidR="00F9105D" w:rsidRPr="0010729A" w:rsidRDefault="00F9105D" w:rsidP="007F72B4">
      <w:pPr>
        <w:pStyle w:val="ListParagraph"/>
        <w:numPr>
          <w:ilvl w:val="0"/>
          <w:numId w:val="5"/>
        </w:numPr>
        <w:spacing w:after="0"/>
        <w:rPr>
          <w:rFonts w:asciiTheme="majorHAnsi" w:hAnsiTheme="majorHAnsi" w:cs="Arial"/>
        </w:rPr>
      </w:pPr>
      <w:r w:rsidRPr="0010729A">
        <w:rPr>
          <w:rFonts w:asciiTheme="majorHAnsi" w:hAnsiTheme="majorHAnsi" w:cs="Arial"/>
        </w:rPr>
        <w:t>The plaintiff</w:t>
      </w:r>
    </w:p>
    <w:p w:rsidR="00F9105D" w:rsidRPr="0010729A" w:rsidRDefault="00F9105D" w:rsidP="007F72B4">
      <w:pPr>
        <w:pStyle w:val="ListParagraph"/>
        <w:numPr>
          <w:ilvl w:val="0"/>
          <w:numId w:val="5"/>
        </w:numPr>
        <w:spacing w:after="0"/>
        <w:rPr>
          <w:rFonts w:asciiTheme="majorHAnsi" w:hAnsiTheme="majorHAnsi" w:cs="Arial"/>
        </w:rPr>
      </w:pPr>
      <w:r w:rsidRPr="0010729A">
        <w:rPr>
          <w:rFonts w:asciiTheme="majorHAnsi" w:hAnsiTheme="majorHAnsi" w:cs="Arial"/>
        </w:rPr>
        <w:t xml:space="preserve">The </w:t>
      </w:r>
      <w:proofErr w:type="spellStart"/>
      <w:r w:rsidRPr="0010729A">
        <w:rPr>
          <w:rFonts w:asciiTheme="majorHAnsi" w:hAnsiTheme="majorHAnsi" w:cs="Arial"/>
        </w:rPr>
        <w:t>obligee</w:t>
      </w:r>
      <w:proofErr w:type="spellEnd"/>
    </w:p>
    <w:p w:rsidR="00F9105D" w:rsidRPr="0010729A" w:rsidRDefault="00F9105D" w:rsidP="007F72B4">
      <w:pPr>
        <w:pStyle w:val="ListParagraph"/>
        <w:numPr>
          <w:ilvl w:val="0"/>
          <w:numId w:val="5"/>
        </w:numPr>
        <w:rPr>
          <w:rFonts w:asciiTheme="majorHAnsi" w:hAnsiTheme="majorHAnsi" w:cs="Arial"/>
        </w:rPr>
      </w:pPr>
      <w:r w:rsidRPr="0010729A">
        <w:rPr>
          <w:rFonts w:asciiTheme="majorHAnsi" w:hAnsiTheme="majorHAnsi" w:cs="Arial"/>
        </w:rPr>
        <w:t xml:space="preserve">The indemnitor </w:t>
      </w:r>
    </w:p>
    <w:p w:rsidR="00F9105D" w:rsidRPr="0010729A" w:rsidRDefault="00F9105D" w:rsidP="007F72B4">
      <w:pPr>
        <w:pStyle w:val="ListParagraph"/>
        <w:numPr>
          <w:ilvl w:val="0"/>
          <w:numId w:val="5"/>
        </w:numPr>
        <w:rPr>
          <w:rFonts w:asciiTheme="majorHAnsi" w:hAnsiTheme="majorHAnsi" w:cs="Arial"/>
        </w:rPr>
      </w:pPr>
      <w:r w:rsidRPr="0010729A">
        <w:rPr>
          <w:rFonts w:asciiTheme="majorHAnsi" w:hAnsiTheme="majorHAnsi" w:cs="Arial"/>
        </w:rPr>
        <w:t xml:space="preserve">All of the above </w:t>
      </w:r>
    </w:p>
    <w:p w:rsidR="00F9105D" w:rsidRPr="0010729A" w:rsidRDefault="00F9105D" w:rsidP="0010729A">
      <w:pPr>
        <w:spacing w:after="0"/>
        <w:ind w:left="360" w:firstLine="360"/>
        <w:rPr>
          <w:rFonts w:asciiTheme="majorHAnsi" w:hAnsiTheme="majorHAnsi" w:cs="Arial"/>
        </w:rPr>
      </w:pPr>
      <w:r w:rsidRPr="0010729A">
        <w:rPr>
          <w:rFonts w:asciiTheme="majorHAnsi" w:hAnsiTheme="majorHAnsi" w:cs="Arial"/>
        </w:rPr>
        <w:t>4</w:t>
      </w:r>
      <w:r w:rsidRPr="00F9105D">
        <w:rPr>
          <w:rFonts w:ascii="Arial" w:hAnsi="Arial" w:cs="Arial"/>
        </w:rPr>
        <w:t xml:space="preserve">. </w:t>
      </w:r>
      <w:r w:rsidRPr="0010729A">
        <w:rPr>
          <w:rFonts w:asciiTheme="majorHAnsi" w:hAnsiTheme="majorHAnsi" w:cs="Arial"/>
        </w:rPr>
        <w:t>Which is NOT a characteristic of a surety bond?</w:t>
      </w:r>
    </w:p>
    <w:p w:rsidR="00F9105D" w:rsidRPr="0010729A" w:rsidRDefault="00F9105D" w:rsidP="007F72B4">
      <w:pPr>
        <w:pStyle w:val="ListParagraph"/>
        <w:numPr>
          <w:ilvl w:val="0"/>
          <w:numId w:val="6"/>
        </w:numPr>
        <w:spacing w:after="0"/>
        <w:rPr>
          <w:rFonts w:asciiTheme="majorHAnsi" w:hAnsiTheme="majorHAnsi" w:cs="Arial"/>
        </w:rPr>
      </w:pPr>
      <w:r w:rsidRPr="0010729A">
        <w:rPr>
          <w:rFonts w:asciiTheme="majorHAnsi" w:hAnsiTheme="majorHAnsi" w:cs="Arial"/>
        </w:rPr>
        <w:t xml:space="preserve">3 party agreement </w:t>
      </w:r>
    </w:p>
    <w:p w:rsidR="00F9105D" w:rsidRPr="0010729A" w:rsidRDefault="00F9105D" w:rsidP="007F72B4">
      <w:pPr>
        <w:pStyle w:val="ListParagraph"/>
        <w:numPr>
          <w:ilvl w:val="0"/>
          <w:numId w:val="6"/>
        </w:numPr>
        <w:spacing w:after="0"/>
        <w:rPr>
          <w:rFonts w:asciiTheme="majorHAnsi" w:hAnsiTheme="majorHAnsi" w:cs="Arial"/>
        </w:rPr>
      </w:pPr>
      <w:r w:rsidRPr="0010729A">
        <w:rPr>
          <w:rFonts w:asciiTheme="majorHAnsi" w:hAnsiTheme="majorHAnsi" w:cs="Arial"/>
        </w:rPr>
        <w:t>2 party agreement</w:t>
      </w:r>
    </w:p>
    <w:p w:rsidR="00F9105D" w:rsidRPr="0010729A" w:rsidRDefault="00F9105D" w:rsidP="007F72B4">
      <w:pPr>
        <w:pStyle w:val="ListParagraph"/>
        <w:numPr>
          <w:ilvl w:val="0"/>
          <w:numId w:val="6"/>
        </w:numPr>
        <w:spacing w:after="0"/>
        <w:rPr>
          <w:rFonts w:asciiTheme="majorHAnsi" w:hAnsiTheme="majorHAnsi" w:cs="Arial"/>
        </w:rPr>
      </w:pPr>
      <w:r w:rsidRPr="0010729A">
        <w:rPr>
          <w:rFonts w:asciiTheme="majorHAnsi" w:hAnsiTheme="majorHAnsi" w:cs="Arial"/>
        </w:rPr>
        <w:t>Guarantee of performance</w:t>
      </w:r>
    </w:p>
    <w:p w:rsidR="00F9105D" w:rsidRPr="0010729A" w:rsidRDefault="00F9105D" w:rsidP="007F72B4">
      <w:pPr>
        <w:pStyle w:val="ListParagraph"/>
        <w:numPr>
          <w:ilvl w:val="0"/>
          <w:numId w:val="6"/>
        </w:numPr>
        <w:spacing w:after="0"/>
        <w:rPr>
          <w:rFonts w:asciiTheme="majorHAnsi" w:hAnsiTheme="majorHAnsi" w:cs="Arial"/>
        </w:rPr>
      </w:pPr>
      <w:r w:rsidRPr="0010729A">
        <w:rPr>
          <w:rFonts w:asciiTheme="majorHAnsi" w:hAnsiTheme="majorHAnsi" w:cs="Arial"/>
        </w:rPr>
        <w:t>None of the above</w:t>
      </w:r>
    </w:p>
    <w:p w:rsidR="00F9105D" w:rsidRDefault="00F9105D" w:rsidP="0010729A">
      <w:pPr>
        <w:pStyle w:val="ListParagraph"/>
        <w:spacing w:after="0"/>
        <w:ind w:left="1440"/>
        <w:rPr>
          <w:rFonts w:ascii="Arial" w:hAnsi="Arial" w:cs="Arial"/>
        </w:rPr>
      </w:pPr>
    </w:p>
    <w:p w:rsidR="00F9105D" w:rsidRPr="0010729A" w:rsidRDefault="00F9105D" w:rsidP="0010729A">
      <w:pPr>
        <w:spacing w:after="0"/>
        <w:ind w:left="360" w:firstLine="360"/>
        <w:rPr>
          <w:rFonts w:asciiTheme="majorHAnsi" w:hAnsiTheme="majorHAnsi" w:cs="Arial"/>
        </w:rPr>
      </w:pPr>
      <w:r w:rsidRPr="0010729A">
        <w:rPr>
          <w:rFonts w:asciiTheme="majorHAnsi" w:hAnsiTheme="majorHAnsi" w:cs="Arial"/>
        </w:rPr>
        <w:t>5. Which of the following statements are correct in a crime against the state?</w:t>
      </w:r>
    </w:p>
    <w:p w:rsidR="00F9105D" w:rsidRPr="0010729A" w:rsidRDefault="00F9105D" w:rsidP="007F72B4">
      <w:pPr>
        <w:pStyle w:val="ListParagraph"/>
        <w:numPr>
          <w:ilvl w:val="0"/>
          <w:numId w:val="7"/>
        </w:numPr>
        <w:spacing w:after="0"/>
        <w:rPr>
          <w:rFonts w:asciiTheme="majorHAnsi" w:hAnsiTheme="majorHAnsi" w:cs="Arial"/>
        </w:rPr>
      </w:pPr>
      <w:r w:rsidRPr="0010729A">
        <w:rPr>
          <w:rFonts w:asciiTheme="majorHAnsi" w:hAnsiTheme="majorHAnsi" w:cs="Arial"/>
        </w:rPr>
        <w:t>The governor is the surety</w:t>
      </w:r>
    </w:p>
    <w:p w:rsidR="00F9105D" w:rsidRPr="0010729A" w:rsidRDefault="00F9105D" w:rsidP="007F72B4">
      <w:pPr>
        <w:pStyle w:val="ListParagraph"/>
        <w:numPr>
          <w:ilvl w:val="0"/>
          <w:numId w:val="7"/>
        </w:numPr>
        <w:spacing w:after="0"/>
        <w:rPr>
          <w:rFonts w:asciiTheme="majorHAnsi" w:hAnsiTheme="majorHAnsi" w:cs="Arial"/>
        </w:rPr>
      </w:pPr>
      <w:r w:rsidRPr="0010729A">
        <w:rPr>
          <w:rFonts w:asciiTheme="majorHAnsi" w:hAnsiTheme="majorHAnsi" w:cs="Arial"/>
        </w:rPr>
        <w:t xml:space="preserve">The governor is the </w:t>
      </w:r>
      <w:proofErr w:type="spellStart"/>
      <w:r w:rsidRPr="0010729A">
        <w:rPr>
          <w:rFonts w:asciiTheme="majorHAnsi" w:hAnsiTheme="majorHAnsi" w:cs="Arial"/>
        </w:rPr>
        <w:t>Obligee</w:t>
      </w:r>
      <w:proofErr w:type="spellEnd"/>
    </w:p>
    <w:p w:rsidR="00F9105D" w:rsidRPr="0010729A" w:rsidRDefault="00F9105D" w:rsidP="007F72B4">
      <w:pPr>
        <w:pStyle w:val="ListParagraph"/>
        <w:numPr>
          <w:ilvl w:val="0"/>
          <w:numId w:val="7"/>
        </w:numPr>
        <w:rPr>
          <w:rFonts w:asciiTheme="majorHAnsi" w:hAnsiTheme="majorHAnsi" w:cs="Arial"/>
        </w:rPr>
      </w:pPr>
      <w:r w:rsidRPr="0010729A">
        <w:rPr>
          <w:rFonts w:asciiTheme="majorHAnsi" w:hAnsiTheme="majorHAnsi" w:cs="Arial"/>
        </w:rPr>
        <w:t>The sheriff is the Obligor</w:t>
      </w:r>
    </w:p>
    <w:p w:rsidR="00F9105D" w:rsidRPr="0010729A" w:rsidRDefault="00F9105D" w:rsidP="007F72B4">
      <w:pPr>
        <w:pStyle w:val="ListParagraph"/>
        <w:numPr>
          <w:ilvl w:val="0"/>
          <w:numId w:val="7"/>
        </w:numPr>
        <w:rPr>
          <w:rFonts w:asciiTheme="majorHAnsi" w:hAnsiTheme="majorHAnsi" w:cs="Arial"/>
        </w:rPr>
      </w:pPr>
      <w:r w:rsidRPr="0010729A">
        <w:rPr>
          <w:rFonts w:asciiTheme="majorHAnsi" w:hAnsiTheme="majorHAnsi" w:cs="Arial"/>
        </w:rPr>
        <w:t>None of the above is correct</w:t>
      </w:r>
    </w:p>
    <w:p w:rsidR="00F9105D" w:rsidRPr="0010729A" w:rsidRDefault="00F9105D" w:rsidP="00F9105D">
      <w:pPr>
        <w:spacing w:after="0"/>
        <w:ind w:left="360" w:firstLine="360"/>
        <w:rPr>
          <w:rFonts w:asciiTheme="majorHAnsi" w:hAnsiTheme="majorHAnsi" w:cs="Arial"/>
          <w:color w:val="000000" w:themeColor="text1"/>
        </w:rPr>
      </w:pPr>
      <w:r w:rsidRPr="0010729A">
        <w:rPr>
          <w:rFonts w:asciiTheme="majorHAnsi" w:hAnsiTheme="majorHAnsi" w:cs="Arial"/>
          <w:color w:val="000000" w:themeColor="text1"/>
        </w:rPr>
        <w:t>6</w:t>
      </w:r>
      <w:r>
        <w:rPr>
          <w:rFonts w:ascii="Arial" w:hAnsi="Arial" w:cs="Arial"/>
          <w:color w:val="000000" w:themeColor="text1"/>
        </w:rPr>
        <w:t xml:space="preserve">. </w:t>
      </w:r>
      <w:r w:rsidRPr="0010729A">
        <w:rPr>
          <w:rFonts w:asciiTheme="majorHAnsi" w:hAnsiTheme="majorHAnsi" w:cs="Arial"/>
          <w:color w:val="000000" w:themeColor="text1"/>
        </w:rPr>
        <w:t xml:space="preserve">The premium percentage for state and federal bonds </w:t>
      </w:r>
      <w:proofErr w:type="gramStart"/>
      <w:r w:rsidRPr="0010729A">
        <w:rPr>
          <w:rFonts w:asciiTheme="majorHAnsi" w:hAnsiTheme="majorHAnsi" w:cs="Arial"/>
          <w:color w:val="000000" w:themeColor="text1"/>
        </w:rPr>
        <w:t>are</w:t>
      </w:r>
      <w:proofErr w:type="gramEnd"/>
      <w:r w:rsidRPr="0010729A">
        <w:rPr>
          <w:rFonts w:asciiTheme="majorHAnsi" w:hAnsiTheme="majorHAnsi" w:cs="Arial"/>
          <w:color w:val="000000" w:themeColor="text1"/>
        </w:rPr>
        <w:t xml:space="preserve"> ______________.</w:t>
      </w:r>
    </w:p>
    <w:p w:rsidR="00F9105D" w:rsidRPr="0010729A" w:rsidRDefault="00F9105D" w:rsidP="007F72B4">
      <w:pPr>
        <w:pStyle w:val="ListParagraph"/>
        <w:numPr>
          <w:ilvl w:val="0"/>
          <w:numId w:val="8"/>
        </w:numPr>
        <w:spacing w:after="0"/>
        <w:rPr>
          <w:rFonts w:asciiTheme="majorHAnsi" w:hAnsiTheme="majorHAnsi" w:cs="Arial"/>
          <w:color w:val="000000" w:themeColor="text1"/>
        </w:rPr>
      </w:pPr>
      <w:r w:rsidRPr="0010729A">
        <w:rPr>
          <w:rFonts w:asciiTheme="majorHAnsi" w:hAnsiTheme="majorHAnsi" w:cs="Arial"/>
          <w:color w:val="000000" w:themeColor="text1"/>
        </w:rPr>
        <w:t>10% State &amp; 15% Federal</w:t>
      </w:r>
    </w:p>
    <w:p w:rsidR="00F9105D" w:rsidRPr="0010729A" w:rsidRDefault="00F9105D" w:rsidP="007F72B4">
      <w:pPr>
        <w:pStyle w:val="ListParagraph"/>
        <w:numPr>
          <w:ilvl w:val="0"/>
          <w:numId w:val="8"/>
        </w:numPr>
        <w:spacing w:after="0"/>
        <w:rPr>
          <w:rFonts w:asciiTheme="majorHAnsi" w:hAnsiTheme="majorHAnsi" w:cs="Arial"/>
          <w:color w:val="000000" w:themeColor="text1"/>
        </w:rPr>
      </w:pPr>
      <w:r w:rsidRPr="0010729A">
        <w:rPr>
          <w:rFonts w:asciiTheme="majorHAnsi" w:hAnsiTheme="majorHAnsi" w:cs="Arial"/>
          <w:color w:val="000000" w:themeColor="text1"/>
        </w:rPr>
        <w:t>15% State &amp; 10% Federal</w:t>
      </w:r>
    </w:p>
    <w:p w:rsidR="00F9105D" w:rsidRPr="0010729A" w:rsidRDefault="00F9105D" w:rsidP="007F72B4">
      <w:pPr>
        <w:pStyle w:val="ListParagraph"/>
        <w:numPr>
          <w:ilvl w:val="0"/>
          <w:numId w:val="8"/>
        </w:numPr>
        <w:spacing w:after="0"/>
        <w:rPr>
          <w:rFonts w:asciiTheme="majorHAnsi" w:hAnsiTheme="majorHAnsi" w:cs="Arial"/>
          <w:color w:val="000000" w:themeColor="text1"/>
        </w:rPr>
      </w:pPr>
      <w:r w:rsidRPr="0010729A">
        <w:rPr>
          <w:rFonts w:asciiTheme="majorHAnsi" w:hAnsiTheme="majorHAnsi" w:cs="Arial"/>
          <w:color w:val="000000" w:themeColor="text1"/>
        </w:rPr>
        <w:t>12% State &amp; 15% Federal</w:t>
      </w:r>
    </w:p>
    <w:p w:rsidR="00F9105D" w:rsidRPr="0010729A" w:rsidRDefault="00F9105D" w:rsidP="007F72B4">
      <w:pPr>
        <w:pStyle w:val="ListParagraph"/>
        <w:numPr>
          <w:ilvl w:val="0"/>
          <w:numId w:val="8"/>
        </w:numPr>
        <w:spacing w:after="0"/>
        <w:rPr>
          <w:rFonts w:asciiTheme="majorHAnsi" w:hAnsiTheme="majorHAnsi" w:cs="Arial"/>
          <w:color w:val="000000" w:themeColor="text1"/>
        </w:rPr>
      </w:pPr>
      <w:r w:rsidRPr="0010729A">
        <w:rPr>
          <w:rFonts w:asciiTheme="majorHAnsi" w:hAnsiTheme="majorHAnsi" w:cs="Arial"/>
          <w:color w:val="000000" w:themeColor="text1"/>
        </w:rPr>
        <w:t>10% Stat</w:t>
      </w:r>
      <w:bookmarkStart w:id="0" w:name="_GoBack"/>
      <w:bookmarkEnd w:id="0"/>
      <w:r w:rsidRPr="0010729A">
        <w:rPr>
          <w:rFonts w:asciiTheme="majorHAnsi" w:hAnsiTheme="majorHAnsi" w:cs="Arial"/>
          <w:color w:val="000000" w:themeColor="text1"/>
        </w:rPr>
        <w:t>e &amp; 12% Federal</w:t>
      </w:r>
    </w:p>
    <w:p w:rsidR="00F9105D" w:rsidRDefault="00F9105D" w:rsidP="00F9105D">
      <w:pPr>
        <w:pStyle w:val="ListParagraph"/>
        <w:spacing w:after="0"/>
        <w:ind w:left="1440"/>
        <w:rPr>
          <w:rFonts w:ascii="Arial" w:hAnsi="Arial" w:cs="Arial"/>
          <w:color w:val="000000" w:themeColor="text1"/>
        </w:rPr>
      </w:pPr>
    </w:p>
    <w:p w:rsidR="00F9105D" w:rsidRPr="0010729A" w:rsidRDefault="00F9105D" w:rsidP="0010729A">
      <w:pPr>
        <w:spacing w:after="0" w:line="259" w:lineRule="auto"/>
        <w:ind w:left="360" w:firstLine="360"/>
        <w:rPr>
          <w:rFonts w:asciiTheme="majorHAnsi" w:hAnsiTheme="majorHAnsi" w:cs="Arial"/>
        </w:rPr>
      </w:pPr>
      <w:r w:rsidRPr="0010729A">
        <w:rPr>
          <w:rFonts w:asciiTheme="majorHAnsi" w:hAnsiTheme="majorHAnsi" w:cs="Arial"/>
        </w:rPr>
        <w:t>7</w:t>
      </w:r>
      <w:r>
        <w:rPr>
          <w:rFonts w:ascii="Arial" w:hAnsi="Arial" w:cs="Arial"/>
        </w:rPr>
        <w:t xml:space="preserve">. </w:t>
      </w:r>
      <w:r w:rsidRPr="0010729A">
        <w:rPr>
          <w:rFonts w:asciiTheme="majorHAnsi" w:hAnsiTheme="majorHAnsi" w:cs="Arial"/>
        </w:rPr>
        <w:t>This party guarantees the obligation owed in a surety bond.</w:t>
      </w:r>
    </w:p>
    <w:p w:rsidR="00F9105D" w:rsidRPr="0010729A" w:rsidRDefault="00F9105D" w:rsidP="007F72B4">
      <w:pPr>
        <w:pStyle w:val="ListParagraph"/>
        <w:numPr>
          <w:ilvl w:val="1"/>
          <w:numId w:val="10"/>
        </w:numPr>
        <w:spacing w:after="0" w:line="259" w:lineRule="auto"/>
        <w:rPr>
          <w:rFonts w:asciiTheme="majorHAnsi" w:hAnsiTheme="majorHAnsi" w:cs="Arial"/>
        </w:rPr>
      </w:pPr>
      <w:r w:rsidRPr="0010729A">
        <w:rPr>
          <w:rFonts w:asciiTheme="majorHAnsi" w:hAnsiTheme="majorHAnsi" w:cs="Arial"/>
        </w:rPr>
        <w:t>Surety</w:t>
      </w:r>
    </w:p>
    <w:p w:rsidR="00F9105D" w:rsidRPr="0010729A" w:rsidRDefault="00F9105D" w:rsidP="007F72B4">
      <w:pPr>
        <w:pStyle w:val="ListParagraph"/>
        <w:numPr>
          <w:ilvl w:val="1"/>
          <w:numId w:val="10"/>
        </w:numPr>
        <w:spacing w:after="0" w:line="259" w:lineRule="auto"/>
        <w:rPr>
          <w:rFonts w:asciiTheme="majorHAnsi" w:hAnsiTheme="majorHAnsi" w:cs="Arial"/>
        </w:rPr>
      </w:pPr>
      <w:r w:rsidRPr="0010729A">
        <w:rPr>
          <w:rFonts w:asciiTheme="majorHAnsi" w:hAnsiTheme="majorHAnsi" w:cs="Arial"/>
        </w:rPr>
        <w:t>Obligor</w:t>
      </w:r>
    </w:p>
    <w:p w:rsidR="00F9105D" w:rsidRPr="0010729A" w:rsidRDefault="00F9105D" w:rsidP="007F72B4">
      <w:pPr>
        <w:pStyle w:val="ListParagraph"/>
        <w:numPr>
          <w:ilvl w:val="1"/>
          <w:numId w:val="10"/>
        </w:numPr>
        <w:spacing w:after="160" w:line="259" w:lineRule="auto"/>
        <w:rPr>
          <w:rFonts w:asciiTheme="majorHAnsi" w:hAnsiTheme="majorHAnsi" w:cs="Arial"/>
        </w:rPr>
      </w:pPr>
      <w:proofErr w:type="spellStart"/>
      <w:r w:rsidRPr="0010729A">
        <w:rPr>
          <w:rFonts w:asciiTheme="majorHAnsi" w:hAnsiTheme="majorHAnsi" w:cs="Arial"/>
        </w:rPr>
        <w:t>Obligee</w:t>
      </w:r>
      <w:proofErr w:type="spellEnd"/>
    </w:p>
    <w:p w:rsidR="00F9105D" w:rsidRPr="0010729A" w:rsidRDefault="00F9105D" w:rsidP="007F72B4">
      <w:pPr>
        <w:pStyle w:val="ListParagraph"/>
        <w:numPr>
          <w:ilvl w:val="1"/>
          <w:numId w:val="10"/>
        </w:numPr>
        <w:spacing w:after="160" w:line="259" w:lineRule="auto"/>
        <w:rPr>
          <w:rFonts w:asciiTheme="majorHAnsi" w:hAnsiTheme="majorHAnsi" w:cs="Arial"/>
        </w:rPr>
      </w:pPr>
      <w:r w:rsidRPr="0010729A">
        <w:rPr>
          <w:rFonts w:asciiTheme="majorHAnsi" w:hAnsiTheme="majorHAnsi" w:cs="Arial"/>
        </w:rPr>
        <w:t>None of the above</w:t>
      </w:r>
    </w:p>
    <w:p w:rsidR="00F9105D" w:rsidRPr="0010729A" w:rsidRDefault="00F9105D" w:rsidP="00F9105D">
      <w:pPr>
        <w:spacing w:after="0"/>
        <w:ind w:left="360" w:firstLine="360"/>
        <w:rPr>
          <w:rFonts w:asciiTheme="majorHAnsi" w:hAnsiTheme="majorHAnsi" w:cs="Arial"/>
          <w:color w:val="000000" w:themeColor="text1"/>
        </w:rPr>
      </w:pPr>
      <w:r w:rsidRPr="0010729A">
        <w:rPr>
          <w:rFonts w:asciiTheme="majorHAnsi" w:hAnsiTheme="majorHAnsi" w:cs="Arial"/>
          <w:color w:val="000000" w:themeColor="text1"/>
        </w:rPr>
        <w:t>8</w:t>
      </w:r>
      <w:r>
        <w:rPr>
          <w:rFonts w:ascii="Arial" w:hAnsi="Arial" w:cs="Arial"/>
          <w:color w:val="000000" w:themeColor="text1"/>
        </w:rPr>
        <w:t xml:space="preserve">. </w:t>
      </w:r>
      <w:r w:rsidRPr="0010729A">
        <w:rPr>
          <w:rFonts w:asciiTheme="majorHAnsi" w:hAnsiTheme="majorHAnsi" w:cs="Arial"/>
          <w:color w:val="000000" w:themeColor="text1"/>
        </w:rPr>
        <w:t>A bail bond agent guarantees which of the following:</w:t>
      </w:r>
    </w:p>
    <w:p w:rsidR="00F9105D" w:rsidRPr="0010729A" w:rsidRDefault="00F9105D" w:rsidP="007F72B4">
      <w:pPr>
        <w:pStyle w:val="ListParagraph"/>
        <w:numPr>
          <w:ilvl w:val="1"/>
          <w:numId w:val="2"/>
        </w:numPr>
        <w:spacing w:after="0"/>
        <w:rPr>
          <w:rFonts w:asciiTheme="majorHAnsi" w:hAnsiTheme="majorHAnsi" w:cs="Arial"/>
          <w:color w:val="000000" w:themeColor="text1"/>
        </w:rPr>
      </w:pPr>
      <w:r w:rsidRPr="0010729A">
        <w:rPr>
          <w:rFonts w:asciiTheme="majorHAnsi" w:hAnsiTheme="majorHAnsi" w:cs="Arial"/>
          <w:color w:val="000000" w:themeColor="text1"/>
        </w:rPr>
        <w:t>The Indemnitor is the party to the bail bond that makes the guarantee</w:t>
      </w:r>
    </w:p>
    <w:p w:rsidR="00F9105D" w:rsidRPr="0010729A" w:rsidRDefault="00F9105D" w:rsidP="007F72B4">
      <w:pPr>
        <w:pStyle w:val="ListParagraph"/>
        <w:numPr>
          <w:ilvl w:val="1"/>
          <w:numId w:val="2"/>
        </w:numPr>
        <w:spacing w:after="0"/>
        <w:rPr>
          <w:rFonts w:asciiTheme="majorHAnsi" w:hAnsiTheme="majorHAnsi" w:cs="Arial"/>
          <w:color w:val="000000" w:themeColor="text1"/>
        </w:rPr>
      </w:pPr>
      <w:r w:rsidRPr="0010729A">
        <w:rPr>
          <w:rFonts w:asciiTheme="majorHAnsi" w:hAnsiTheme="majorHAnsi" w:cs="Arial"/>
          <w:color w:val="000000" w:themeColor="text1"/>
        </w:rPr>
        <w:t>The bail bond agent will maintain at least the minimum required build-up fund</w:t>
      </w:r>
    </w:p>
    <w:p w:rsidR="00F9105D" w:rsidRPr="0010729A" w:rsidRDefault="00F9105D" w:rsidP="007F72B4">
      <w:pPr>
        <w:pStyle w:val="ListParagraph"/>
        <w:numPr>
          <w:ilvl w:val="1"/>
          <w:numId w:val="2"/>
        </w:numPr>
        <w:spacing w:after="0" w:line="240" w:lineRule="auto"/>
        <w:rPr>
          <w:rFonts w:asciiTheme="majorHAnsi" w:hAnsiTheme="majorHAnsi" w:cs="Arial"/>
          <w:color w:val="000000" w:themeColor="text1"/>
        </w:rPr>
      </w:pPr>
      <w:r w:rsidRPr="0010729A">
        <w:rPr>
          <w:rFonts w:asciiTheme="majorHAnsi" w:hAnsiTheme="majorHAnsi" w:cs="Arial"/>
          <w:color w:val="000000" w:themeColor="text1"/>
        </w:rPr>
        <w:t>The defendant will appear each and every time he is ordered to do so by the court</w:t>
      </w:r>
    </w:p>
    <w:p w:rsidR="00F9105D" w:rsidRPr="0010729A" w:rsidRDefault="00F9105D" w:rsidP="007F72B4">
      <w:pPr>
        <w:pStyle w:val="ListParagraph"/>
        <w:numPr>
          <w:ilvl w:val="1"/>
          <w:numId w:val="2"/>
        </w:numPr>
        <w:spacing w:after="0" w:line="240" w:lineRule="auto"/>
        <w:rPr>
          <w:rFonts w:asciiTheme="majorHAnsi" w:hAnsiTheme="majorHAnsi" w:cs="Arial"/>
          <w:color w:val="000000" w:themeColor="text1"/>
        </w:rPr>
      </w:pPr>
      <w:r w:rsidRPr="0010729A">
        <w:rPr>
          <w:rFonts w:asciiTheme="majorHAnsi" w:hAnsiTheme="majorHAnsi" w:cs="Arial"/>
          <w:color w:val="000000" w:themeColor="text1"/>
        </w:rPr>
        <w:t>All of the above</w:t>
      </w:r>
    </w:p>
    <w:p w:rsidR="00F9105D" w:rsidRPr="0010729A" w:rsidRDefault="00F9105D" w:rsidP="0010729A">
      <w:pPr>
        <w:spacing w:after="0"/>
        <w:rPr>
          <w:rFonts w:ascii="Arial" w:hAnsi="Arial" w:cs="Arial"/>
          <w:color w:val="000000" w:themeColor="text1"/>
        </w:rPr>
      </w:pPr>
    </w:p>
    <w:p w:rsidR="00F9105D" w:rsidRPr="0010729A" w:rsidRDefault="00F9105D" w:rsidP="0010729A">
      <w:pPr>
        <w:spacing w:after="0" w:line="259" w:lineRule="auto"/>
        <w:ind w:left="720"/>
        <w:rPr>
          <w:rFonts w:asciiTheme="majorHAnsi" w:hAnsiTheme="majorHAnsi" w:cs="Arial"/>
        </w:rPr>
      </w:pPr>
      <w:r w:rsidRPr="0010729A">
        <w:rPr>
          <w:rFonts w:asciiTheme="majorHAnsi" w:hAnsiTheme="majorHAnsi" w:cs="Arial"/>
        </w:rPr>
        <w:t>9</w:t>
      </w:r>
      <w:r>
        <w:rPr>
          <w:rFonts w:ascii="Arial" w:hAnsi="Arial" w:cs="Arial"/>
        </w:rPr>
        <w:t xml:space="preserve">. </w:t>
      </w:r>
      <w:r w:rsidRPr="0010729A">
        <w:rPr>
          <w:rFonts w:asciiTheme="majorHAnsi" w:hAnsiTheme="majorHAnsi" w:cs="Arial"/>
        </w:rPr>
        <w:t>In a criminal proceeding it guarantees that the defendant will appear in court each and every time he or she is ordered to do so until the case is disposed of by the court?</w:t>
      </w:r>
    </w:p>
    <w:p w:rsidR="00F9105D" w:rsidRPr="0010729A" w:rsidRDefault="00F9105D" w:rsidP="0010729A">
      <w:pPr>
        <w:spacing w:after="0" w:line="259" w:lineRule="auto"/>
        <w:ind w:left="1080"/>
        <w:rPr>
          <w:rFonts w:asciiTheme="majorHAnsi" w:hAnsiTheme="majorHAnsi" w:cs="Arial"/>
        </w:rPr>
      </w:pPr>
      <w:r w:rsidRPr="0010729A">
        <w:rPr>
          <w:rFonts w:asciiTheme="majorHAnsi" w:hAnsiTheme="majorHAnsi" w:cs="Arial"/>
        </w:rPr>
        <w:t>A.</w:t>
      </w:r>
      <w:r w:rsidRPr="0010729A">
        <w:rPr>
          <w:rFonts w:asciiTheme="majorHAnsi" w:hAnsiTheme="majorHAnsi" w:cs="Arial"/>
        </w:rPr>
        <w:tab/>
        <w:t xml:space="preserve"> Appeal Bond</w:t>
      </w:r>
    </w:p>
    <w:p w:rsidR="00F9105D" w:rsidRPr="0010729A" w:rsidRDefault="00F9105D" w:rsidP="0010729A">
      <w:pPr>
        <w:spacing w:after="0" w:line="259" w:lineRule="auto"/>
        <w:ind w:left="1080"/>
        <w:rPr>
          <w:rFonts w:asciiTheme="majorHAnsi" w:hAnsiTheme="majorHAnsi" w:cs="Arial"/>
        </w:rPr>
      </w:pPr>
      <w:r w:rsidRPr="0010729A">
        <w:rPr>
          <w:rFonts w:asciiTheme="majorHAnsi" w:hAnsiTheme="majorHAnsi" w:cs="Arial"/>
        </w:rPr>
        <w:t xml:space="preserve">B. </w:t>
      </w:r>
      <w:r w:rsidRPr="0010729A">
        <w:rPr>
          <w:rFonts w:asciiTheme="majorHAnsi" w:hAnsiTheme="majorHAnsi" w:cs="Arial"/>
        </w:rPr>
        <w:tab/>
        <w:t>Appearance Bond</w:t>
      </w:r>
    </w:p>
    <w:p w:rsidR="00F9105D" w:rsidRPr="0010729A" w:rsidRDefault="00F9105D" w:rsidP="00F9105D">
      <w:pPr>
        <w:spacing w:after="0" w:line="259" w:lineRule="auto"/>
        <w:ind w:left="1080"/>
        <w:rPr>
          <w:rFonts w:asciiTheme="majorHAnsi" w:hAnsiTheme="majorHAnsi" w:cs="Arial"/>
        </w:rPr>
      </w:pPr>
      <w:r w:rsidRPr="0010729A">
        <w:rPr>
          <w:rFonts w:asciiTheme="majorHAnsi" w:hAnsiTheme="majorHAnsi" w:cs="Arial"/>
        </w:rPr>
        <w:t>C.</w:t>
      </w:r>
      <w:r w:rsidRPr="0010729A">
        <w:rPr>
          <w:rFonts w:asciiTheme="majorHAnsi" w:hAnsiTheme="majorHAnsi" w:cs="Arial"/>
        </w:rPr>
        <w:tab/>
        <w:t>Ne Exeat Bond</w:t>
      </w:r>
    </w:p>
    <w:p w:rsidR="00F9105D" w:rsidRPr="0010729A" w:rsidRDefault="00F9105D" w:rsidP="00F9105D">
      <w:pPr>
        <w:spacing w:after="0" w:line="259" w:lineRule="auto"/>
        <w:ind w:left="1080"/>
        <w:rPr>
          <w:rFonts w:asciiTheme="majorHAnsi" w:hAnsiTheme="majorHAnsi" w:cs="Arial"/>
        </w:rPr>
      </w:pPr>
      <w:r w:rsidRPr="0010729A">
        <w:rPr>
          <w:rFonts w:asciiTheme="majorHAnsi" w:hAnsiTheme="majorHAnsi" w:cs="Arial"/>
        </w:rPr>
        <w:t>D.</w:t>
      </w:r>
      <w:r w:rsidRPr="0010729A">
        <w:rPr>
          <w:rFonts w:asciiTheme="majorHAnsi" w:hAnsiTheme="majorHAnsi" w:cs="Arial"/>
        </w:rPr>
        <w:tab/>
        <w:t>Civil Contempt Bond</w:t>
      </w:r>
    </w:p>
    <w:p w:rsidR="00F9105D" w:rsidRDefault="00F9105D" w:rsidP="00F9105D">
      <w:pPr>
        <w:spacing w:after="0" w:line="259" w:lineRule="auto"/>
        <w:ind w:left="1080"/>
        <w:rPr>
          <w:rFonts w:ascii="Arial" w:hAnsi="Arial" w:cs="Arial"/>
        </w:rPr>
      </w:pPr>
    </w:p>
    <w:p w:rsidR="00F9105D" w:rsidRPr="0010729A" w:rsidRDefault="00F9105D" w:rsidP="0010729A">
      <w:pPr>
        <w:spacing w:after="0" w:line="259" w:lineRule="auto"/>
        <w:ind w:left="720"/>
        <w:rPr>
          <w:rFonts w:asciiTheme="majorHAnsi" w:hAnsiTheme="majorHAnsi" w:cs="Arial"/>
        </w:rPr>
      </w:pPr>
      <w:r w:rsidRPr="0010729A">
        <w:rPr>
          <w:rFonts w:asciiTheme="majorHAnsi" w:hAnsiTheme="majorHAnsi" w:cs="Arial"/>
        </w:rPr>
        <w:t>10. Under the current Florida Law how much can a bail bond agent charge for a $153,006 bond?</w:t>
      </w:r>
    </w:p>
    <w:p w:rsidR="00F9105D" w:rsidRPr="0010729A" w:rsidRDefault="00F9105D" w:rsidP="007F72B4">
      <w:pPr>
        <w:pStyle w:val="ListParagraph"/>
        <w:numPr>
          <w:ilvl w:val="0"/>
          <w:numId w:val="11"/>
        </w:numPr>
        <w:spacing w:after="0" w:line="259" w:lineRule="auto"/>
        <w:rPr>
          <w:rFonts w:asciiTheme="majorHAnsi" w:hAnsiTheme="majorHAnsi" w:cs="Arial"/>
        </w:rPr>
      </w:pPr>
      <w:r w:rsidRPr="0010729A">
        <w:rPr>
          <w:rFonts w:asciiTheme="majorHAnsi" w:hAnsiTheme="majorHAnsi" w:cs="Arial"/>
        </w:rPr>
        <w:t>$15,036.00</w:t>
      </w:r>
    </w:p>
    <w:p w:rsidR="00F9105D" w:rsidRPr="0010729A" w:rsidRDefault="00F9105D" w:rsidP="007F72B4">
      <w:pPr>
        <w:pStyle w:val="ListParagraph"/>
        <w:numPr>
          <w:ilvl w:val="0"/>
          <w:numId w:val="11"/>
        </w:numPr>
        <w:spacing w:after="0" w:line="259" w:lineRule="auto"/>
        <w:rPr>
          <w:rFonts w:asciiTheme="majorHAnsi" w:hAnsiTheme="majorHAnsi" w:cs="Arial"/>
        </w:rPr>
      </w:pPr>
      <w:r w:rsidRPr="0010729A">
        <w:rPr>
          <w:rFonts w:asciiTheme="majorHAnsi" w:hAnsiTheme="majorHAnsi" w:cs="Arial"/>
        </w:rPr>
        <w:t>$15,003.60</w:t>
      </w:r>
    </w:p>
    <w:p w:rsidR="00F9105D" w:rsidRPr="0010729A" w:rsidRDefault="00F9105D" w:rsidP="007F72B4">
      <w:pPr>
        <w:pStyle w:val="ListParagraph"/>
        <w:numPr>
          <w:ilvl w:val="0"/>
          <w:numId w:val="11"/>
        </w:numPr>
        <w:spacing w:after="160" w:line="259" w:lineRule="auto"/>
        <w:rPr>
          <w:rFonts w:asciiTheme="majorHAnsi" w:hAnsiTheme="majorHAnsi" w:cs="Arial"/>
        </w:rPr>
      </w:pPr>
      <w:r w:rsidRPr="0010729A">
        <w:rPr>
          <w:rFonts w:asciiTheme="majorHAnsi" w:hAnsiTheme="majorHAnsi" w:cs="Arial"/>
        </w:rPr>
        <w:t>$15,300.60</w:t>
      </w:r>
    </w:p>
    <w:p w:rsidR="00F72373" w:rsidRPr="0010729A" w:rsidRDefault="00F9105D" w:rsidP="007F72B4">
      <w:pPr>
        <w:pStyle w:val="ListParagraph"/>
        <w:numPr>
          <w:ilvl w:val="0"/>
          <w:numId w:val="11"/>
        </w:numPr>
        <w:spacing w:after="160" w:line="259" w:lineRule="auto"/>
        <w:rPr>
          <w:rFonts w:asciiTheme="majorHAnsi" w:hAnsiTheme="majorHAnsi" w:cs="Arial"/>
        </w:rPr>
      </w:pPr>
      <w:r w:rsidRPr="0010729A">
        <w:rPr>
          <w:rFonts w:asciiTheme="majorHAnsi" w:hAnsiTheme="majorHAnsi" w:cs="Arial"/>
        </w:rPr>
        <w:t>$15,306.00</w:t>
      </w:r>
    </w:p>
    <w:p w:rsidR="00F72373" w:rsidRPr="0010729A" w:rsidRDefault="00F72373" w:rsidP="0010729A">
      <w:pPr>
        <w:spacing w:after="0" w:line="259" w:lineRule="auto"/>
        <w:ind w:left="720"/>
        <w:rPr>
          <w:rFonts w:asciiTheme="majorHAnsi" w:hAnsiTheme="majorHAnsi" w:cs="Arial"/>
          <w:u w:val="single"/>
        </w:rPr>
      </w:pPr>
      <w:r w:rsidRPr="0010729A">
        <w:rPr>
          <w:rFonts w:asciiTheme="majorHAnsi" w:hAnsiTheme="majorHAnsi" w:cs="Arial"/>
        </w:rPr>
        <w:t>11</w:t>
      </w:r>
      <w:r w:rsidRPr="00F72373">
        <w:rPr>
          <w:rFonts w:ascii="Arial" w:hAnsi="Arial" w:cs="Arial"/>
        </w:rPr>
        <w:t>.</w:t>
      </w:r>
      <w:r w:rsidRPr="0010729A">
        <w:rPr>
          <w:rFonts w:asciiTheme="majorHAnsi" w:hAnsiTheme="majorHAnsi" w:cs="Arial"/>
        </w:rPr>
        <w:t xml:space="preserve"> A __________ in a criminal proceeding allows a defendant his/her freedom during the period where a higher court has commanded a delay.</w:t>
      </w:r>
    </w:p>
    <w:p w:rsidR="00F72373" w:rsidRPr="0010729A" w:rsidRDefault="00F72373" w:rsidP="007F72B4">
      <w:pPr>
        <w:pStyle w:val="ListParagraph"/>
        <w:numPr>
          <w:ilvl w:val="1"/>
          <w:numId w:val="9"/>
        </w:numPr>
        <w:spacing w:after="0" w:line="259" w:lineRule="auto"/>
        <w:rPr>
          <w:rFonts w:asciiTheme="majorHAnsi" w:hAnsiTheme="majorHAnsi" w:cs="Arial"/>
          <w:u w:val="single"/>
        </w:rPr>
      </w:pPr>
      <w:proofErr w:type="spellStart"/>
      <w:r w:rsidRPr="0010729A">
        <w:rPr>
          <w:rFonts w:asciiTheme="majorHAnsi" w:hAnsiTheme="majorHAnsi" w:cs="Arial"/>
        </w:rPr>
        <w:t>Supersedeas</w:t>
      </w:r>
      <w:proofErr w:type="spellEnd"/>
      <w:r w:rsidRPr="0010729A">
        <w:rPr>
          <w:rFonts w:asciiTheme="majorHAnsi" w:hAnsiTheme="majorHAnsi" w:cs="Arial"/>
        </w:rPr>
        <w:t xml:space="preserve"> Bond</w:t>
      </w:r>
    </w:p>
    <w:p w:rsidR="00F72373" w:rsidRPr="0010729A" w:rsidRDefault="00F72373" w:rsidP="007F72B4">
      <w:pPr>
        <w:pStyle w:val="ListParagraph"/>
        <w:numPr>
          <w:ilvl w:val="1"/>
          <w:numId w:val="9"/>
        </w:numPr>
        <w:spacing w:after="0" w:line="259" w:lineRule="auto"/>
        <w:rPr>
          <w:rFonts w:asciiTheme="majorHAnsi" w:hAnsiTheme="majorHAnsi" w:cs="Arial"/>
          <w:u w:val="single"/>
        </w:rPr>
      </w:pPr>
      <w:r w:rsidRPr="0010729A">
        <w:rPr>
          <w:rFonts w:asciiTheme="majorHAnsi" w:hAnsiTheme="majorHAnsi" w:cs="Arial"/>
        </w:rPr>
        <w:t>Habeas Corpus Bond</w:t>
      </w:r>
    </w:p>
    <w:p w:rsidR="00F72373" w:rsidRPr="0010729A" w:rsidRDefault="00F72373" w:rsidP="007F72B4">
      <w:pPr>
        <w:pStyle w:val="ListParagraph"/>
        <w:numPr>
          <w:ilvl w:val="1"/>
          <w:numId w:val="9"/>
        </w:numPr>
        <w:spacing w:after="160" w:line="259" w:lineRule="auto"/>
        <w:rPr>
          <w:rFonts w:asciiTheme="majorHAnsi" w:hAnsiTheme="majorHAnsi" w:cs="Arial"/>
          <w:u w:val="single"/>
        </w:rPr>
      </w:pPr>
      <w:r w:rsidRPr="0010729A">
        <w:rPr>
          <w:rFonts w:asciiTheme="majorHAnsi" w:hAnsiTheme="majorHAnsi" w:cs="Arial"/>
        </w:rPr>
        <w:t>Extradition Bond</w:t>
      </w:r>
    </w:p>
    <w:p w:rsidR="00F72373" w:rsidRPr="0010729A" w:rsidRDefault="00F72373" w:rsidP="007F72B4">
      <w:pPr>
        <w:pStyle w:val="ListParagraph"/>
        <w:numPr>
          <w:ilvl w:val="1"/>
          <w:numId w:val="9"/>
        </w:numPr>
        <w:spacing w:after="160" w:line="259" w:lineRule="auto"/>
        <w:rPr>
          <w:rFonts w:asciiTheme="majorHAnsi" w:hAnsiTheme="majorHAnsi" w:cs="Arial"/>
          <w:u w:val="single"/>
        </w:rPr>
      </w:pPr>
      <w:r w:rsidRPr="0010729A">
        <w:rPr>
          <w:rFonts w:asciiTheme="majorHAnsi" w:hAnsiTheme="majorHAnsi" w:cs="Arial"/>
        </w:rPr>
        <w:t>Ne Exeat Bond</w:t>
      </w:r>
    </w:p>
    <w:p w:rsidR="00F72373" w:rsidRPr="0010729A" w:rsidRDefault="00F72373" w:rsidP="0010729A">
      <w:pPr>
        <w:spacing w:after="0" w:line="259" w:lineRule="auto"/>
        <w:ind w:left="360" w:firstLine="360"/>
        <w:rPr>
          <w:rFonts w:asciiTheme="majorHAnsi" w:hAnsiTheme="majorHAnsi" w:cs="Arial"/>
          <w:u w:val="single"/>
        </w:rPr>
      </w:pPr>
      <w:r w:rsidRPr="0010729A">
        <w:rPr>
          <w:rFonts w:asciiTheme="majorHAnsi" w:hAnsiTheme="majorHAnsi" w:cs="Arial"/>
        </w:rPr>
        <w:t>12</w:t>
      </w:r>
      <w:r>
        <w:rPr>
          <w:rFonts w:ascii="Arial" w:hAnsi="Arial" w:cs="Arial"/>
        </w:rPr>
        <w:t>.</w:t>
      </w:r>
      <w:r w:rsidRPr="0010729A">
        <w:rPr>
          <w:rFonts w:asciiTheme="majorHAnsi" w:hAnsiTheme="majorHAnsi" w:cs="Arial"/>
        </w:rPr>
        <w:t xml:space="preserve"> Which of these two parties may sometimes be the same person?</w:t>
      </w:r>
    </w:p>
    <w:p w:rsidR="00F72373" w:rsidRPr="0010729A" w:rsidRDefault="00F72373" w:rsidP="007F72B4">
      <w:pPr>
        <w:pStyle w:val="ListParagraph"/>
        <w:numPr>
          <w:ilvl w:val="0"/>
          <w:numId w:val="12"/>
        </w:numPr>
        <w:spacing w:after="0" w:line="259" w:lineRule="auto"/>
        <w:rPr>
          <w:rFonts w:asciiTheme="majorHAnsi" w:hAnsiTheme="majorHAnsi" w:cs="Arial"/>
          <w:u w:val="single"/>
        </w:rPr>
      </w:pPr>
      <w:r w:rsidRPr="0010729A">
        <w:rPr>
          <w:rFonts w:asciiTheme="majorHAnsi" w:hAnsiTheme="majorHAnsi" w:cs="Arial"/>
        </w:rPr>
        <w:t xml:space="preserve">Obligor &amp; </w:t>
      </w:r>
      <w:proofErr w:type="spellStart"/>
      <w:r w:rsidRPr="0010729A">
        <w:rPr>
          <w:rFonts w:asciiTheme="majorHAnsi" w:hAnsiTheme="majorHAnsi" w:cs="Arial"/>
        </w:rPr>
        <w:t>Obligee</w:t>
      </w:r>
      <w:proofErr w:type="spellEnd"/>
      <w:r w:rsidRPr="0010729A">
        <w:rPr>
          <w:rFonts w:asciiTheme="majorHAnsi" w:hAnsiTheme="majorHAnsi" w:cs="Arial"/>
        </w:rPr>
        <w:t xml:space="preserve"> </w:t>
      </w:r>
    </w:p>
    <w:p w:rsidR="00F72373" w:rsidRPr="0010729A" w:rsidRDefault="00F72373" w:rsidP="007F72B4">
      <w:pPr>
        <w:pStyle w:val="ListParagraph"/>
        <w:numPr>
          <w:ilvl w:val="0"/>
          <w:numId w:val="12"/>
        </w:numPr>
        <w:spacing w:after="0" w:line="259" w:lineRule="auto"/>
        <w:rPr>
          <w:rFonts w:asciiTheme="majorHAnsi" w:hAnsiTheme="majorHAnsi" w:cs="Arial"/>
          <w:u w:val="single"/>
        </w:rPr>
      </w:pPr>
      <w:r w:rsidRPr="0010729A">
        <w:rPr>
          <w:rFonts w:asciiTheme="majorHAnsi" w:hAnsiTheme="majorHAnsi" w:cs="Arial"/>
        </w:rPr>
        <w:t xml:space="preserve">Surety &amp; Indemnitor </w:t>
      </w:r>
    </w:p>
    <w:p w:rsidR="00F72373" w:rsidRPr="0010729A" w:rsidRDefault="00F72373" w:rsidP="007F72B4">
      <w:pPr>
        <w:pStyle w:val="ListParagraph"/>
        <w:numPr>
          <w:ilvl w:val="0"/>
          <w:numId w:val="12"/>
        </w:numPr>
        <w:spacing w:after="0" w:line="259" w:lineRule="auto"/>
        <w:rPr>
          <w:rFonts w:asciiTheme="majorHAnsi" w:hAnsiTheme="majorHAnsi" w:cs="Arial"/>
          <w:u w:val="single"/>
        </w:rPr>
      </w:pPr>
      <w:proofErr w:type="spellStart"/>
      <w:r w:rsidRPr="0010729A">
        <w:rPr>
          <w:rFonts w:asciiTheme="majorHAnsi" w:hAnsiTheme="majorHAnsi" w:cs="Arial"/>
        </w:rPr>
        <w:t>Obligee</w:t>
      </w:r>
      <w:proofErr w:type="spellEnd"/>
      <w:r w:rsidRPr="0010729A">
        <w:rPr>
          <w:rFonts w:asciiTheme="majorHAnsi" w:hAnsiTheme="majorHAnsi" w:cs="Arial"/>
        </w:rPr>
        <w:t xml:space="preserve"> &amp; Indemnitor </w:t>
      </w:r>
    </w:p>
    <w:p w:rsidR="00F72373" w:rsidRPr="0010729A" w:rsidRDefault="00F72373" w:rsidP="007F72B4">
      <w:pPr>
        <w:pStyle w:val="ListParagraph"/>
        <w:numPr>
          <w:ilvl w:val="0"/>
          <w:numId w:val="12"/>
        </w:numPr>
        <w:spacing w:after="0" w:line="259" w:lineRule="auto"/>
        <w:rPr>
          <w:rFonts w:asciiTheme="majorHAnsi" w:hAnsiTheme="majorHAnsi" w:cs="Arial"/>
        </w:rPr>
      </w:pPr>
      <w:r w:rsidRPr="0010729A">
        <w:rPr>
          <w:rFonts w:asciiTheme="majorHAnsi" w:hAnsiTheme="majorHAnsi" w:cs="Arial"/>
        </w:rPr>
        <w:t>Obligor &amp; Indemnitor</w:t>
      </w:r>
    </w:p>
    <w:p w:rsidR="00F72373" w:rsidRPr="00F72373" w:rsidRDefault="00F72373" w:rsidP="0010729A">
      <w:pPr>
        <w:spacing w:after="0" w:line="259" w:lineRule="auto"/>
        <w:ind w:left="1080"/>
        <w:rPr>
          <w:rFonts w:ascii="Arial" w:hAnsi="Arial" w:cs="Arial"/>
          <w:u w:val="single"/>
        </w:rPr>
      </w:pPr>
    </w:p>
    <w:p w:rsidR="00F72373" w:rsidRDefault="0066223C" w:rsidP="007F72B4">
      <w:pPr>
        <w:pStyle w:val="ListParagraph"/>
        <w:numPr>
          <w:ilvl w:val="0"/>
          <w:numId w:val="1"/>
        </w:numPr>
        <w:rPr>
          <w:rFonts w:ascii="Lucida Calligraphy" w:hAnsi="Lucida Calligraphy"/>
          <w:sz w:val="24"/>
          <w:szCs w:val="24"/>
        </w:rPr>
      </w:pPr>
      <w:r w:rsidRPr="0010729A">
        <w:rPr>
          <w:rFonts w:ascii="Lucida Calligraphy" w:hAnsi="Lucida Calligraphy"/>
          <w:sz w:val="24"/>
          <w:szCs w:val="24"/>
        </w:rPr>
        <w:t>Licensing &amp; App</w:t>
      </w:r>
      <w:r w:rsidR="00F72373" w:rsidRPr="0010729A">
        <w:rPr>
          <w:rFonts w:ascii="Lucida Calligraphy" w:hAnsi="Lucida Calligraphy"/>
          <w:sz w:val="24"/>
          <w:szCs w:val="24"/>
        </w:rPr>
        <w:t xml:space="preserve">ointment of Bail Bond Agents </w:t>
      </w:r>
    </w:p>
    <w:p w:rsidR="007F72B4" w:rsidRPr="007F72B4" w:rsidRDefault="007F72B4" w:rsidP="007F72B4">
      <w:pPr>
        <w:pStyle w:val="ListParagraph"/>
        <w:rPr>
          <w:rFonts w:ascii="Lucida Calligraphy" w:hAnsi="Lucida Calligraphy"/>
          <w:sz w:val="24"/>
          <w:szCs w:val="24"/>
        </w:rPr>
      </w:pPr>
    </w:p>
    <w:p w:rsidR="00F72373" w:rsidRPr="0010729A" w:rsidRDefault="00F72373" w:rsidP="0010729A">
      <w:pPr>
        <w:spacing w:after="0"/>
        <w:ind w:left="720"/>
        <w:rPr>
          <w:rFonts w:asciiTheme="majorHAnsi" w:hAnsiTheme="majorHAnsi" w:cs="Arial"/>
          <w:color w:val="000000" w:themeColor="text1"/>
        </w:rPr>
      </w:pPr>
      <w:r w:rsidRPr="0010729A">
        <w:rPr>
          <w:rFonts w:asciiTheme="majorHAnsi" w:eastAsia="Times New Roman" w:hAnsiTheme="majorHAnsi" w:cs="Arial"/>
          <w:color w:val="000000"/>
        </w:rPr>
        <w:t>13. A Temporary Limited Surety Agent must be licensed for a maximum of __________ before they are eligible to take the state exam.</w:t>
      </w:r>
    </w:p>
    <w:p w:rsidR="00F72373" w:rsidRPr="0010729A" w:rsidRDefault="00F72373" w:rsidP="007F72B4">
      <w:pPr>
        <w:pStyle w:val="ListParagraph"/>
        <w:numPr>
          <w:ilvl w:val="0"/>
          <w:numId w:val="13"/>
        </w:numPr>
        <w:spacing w:after="0"/>
        <w:rPr>
          <w:rFonts w:asciiTheme="majorHAnsi" w:hAnsiTheme="majorHAnsi" w:cs="Arial"/>
          <w:color w:val="000000" w:themeColor="text1"/>
        </w:rPr>
      </w:pPr>
      <w:r w:rsidRPr="0010729A">
        <w:rPr>
          <w:rFonts w:asciiTheme="majorHAnsi" w:eastAsia="Times New Roman" w:hAnsiTheme="majorHAnsi" w:cs="Arial"/>
          <w:color w:val="000000"/>
        </w:rPr>
        <w:t>12 Months</w:t>
      </w:r>
    </w:p>
    <w:p w:rsidR="00F72373" w:rsidRPr="0010729A" w:rsidRDefault="00F72373" w:rsidP="007F72B4">
      <w:pPr>
        <w:pStyle w:val="ListParagraph"/>
        <w:numPr>
          <w:ilvl w:val="0"/>
          <w:numId w:val="13"/>
        </w:numPr>
        <w:spacing w:after="0"/>
        <w:rPr>
          <w:rFonts w:asciiTheme="majorHAnsi" w:hAnsiTheme="majorHAnsi" w:cs="Arial"/>
          <w:color w:val="000000" w:themeColor="text1"/>
        </w:rPr>
      </w:pPr>
      <w:r w:rsidRPr="0010729A">
        <w:rPr>
          <w:rFonts w:asciiTheme="majorHAnsi" w:eastAsia="Times New Roman" w:hAnsiTheme="majorHAnsi" w:cs="Arial"/>
          <w:color w:val="000000"/>
        </w:rPr>
        <w:t>14 Months</w:t>
      </w:r>
    </w:p>
    <w:p w:rsidR="00F72373" w:rsidRPr="0010729A" w:rsidRDefault="00F72373" w:rsidP="007F72B4">
      <w:pPr>
        <w:pStyle w:val="ListParagraph"/>
        <w:numPr>
          <w:ilvl w:val="0"/>
          <w:numId w:val="13"/>
        </w:numPr>
        <w:rPr>
          <w:rFonts w:asciiTheme="majorHAnsi" w:hAnsiTheme="majorHAnsi" w:cs="Arial"/>
          <w:color w:val="000000" w:themeColor="text1"/>
        </w:rPr>
      </w:pPr>
      <w:r w:rsidRPr="0010729A">
        <w:rPr>
          <w:rFonts w:asciiTheme="majorHAnsi" w:eastAsia="Times New Roman" w:hAnsiTheme="majorHAnsi" w:cs="Arial"/>
          <w:color w:val="000000"/>
        </w:rPr>
        <w:lastRenderedPageBreak/>
        <w:t>18 Months</w:t>
      </w:r>
    </w:p>
    <w:p w:rsidR="00F72373" w:rsidRPr="0010729A" w:rsidRDefault="00F72373" w:rsidP="007F72B4">
      <w:pPr>
        <w:pStyle w:val="ListParagraph"/>
        <w:numPr>
          <w:ilvl w:val="0"/>
          <w:numId w:val="13"/>
        </w:numPr>
        <w:rPr>
          <w:rFonts w:asciiTheme="majorHAnsi" w:hAnsiTheme="majorHAnsi" w:cs="Arial"/>
          <w:color w:val="000000" w:themeColor="text1"/>
        </w:rPr>
      </w:pPr>
      <w:r w:rsidRPr="0010729A">
        <w:rPr>
          <w:rFonts w:asciiTheme="majorHAnsi" w:eastAsia="Times New Roman" w:hAnsiTheme="majorHAnsi" w:cs="Arial"/>
          <w:color w:val="000000"/>
        </w:rPr>
        <w:t xml:space="preserve">24 Months </w:t>
      </w:r>
    </w:p>
    <w:p w:rsidR="00F72373" w:rsidRPr="0010729A" w:rsidRDefault="00F72373" w:rsidP="0010729A">
      <w:pPr>
        <w:spacing w:after="0"/>
        <w:ind w:left="720"/>
        <w:rPr>
          <w:rFonts w:asciiTheme="majorHAnsi" w:hAnsiTheme="majorHAnsi" w:cs="Arial"/>
        </w:rPr>
      </w:pPr>
      <w:r w:rsidRPr="0010729A">
        <w:rPr>
          <w:rFonts w:asciiTheme="majorHAnsi" w:hAnsiTheme="majorHAnsi" w:cs="Arial"/>
        </w:rPr>
        <w:t>14. After the educational requirements are met, what is the minimum time required for internship?</w:t>
      </w:r>
    </w:p>
    <w:p w:rsidR="00F72373" w:rsidRPr="0010729A" w:rsidRDefault="00F72373" w:rsidP="007F72B4">
      <w:pPr>
        <w:pStyle w:val="ListParagraph"/>
        <w:numPr>
          <w:ilvl w:val="0"/>
          <w:numId w:val="14"/>
        </w:numPr>
        <w:spacing w:after="0"/>
        <w:rPr>
          <w:rFonts w:asciiTheme="majorHAnsi" w:hAnsiTheme="majorHAnsi" w:cs="Arial"/>
        </w:rPr>
      </w:pPr>
      <w:r w:rsidRPr="0010729A">
        <w:rPr>
          <w:rFonts w:asciiTheme="majorHAnsi" w:hAnsiTheme="majorHAnsi" w:cs="Arial"/>
        </w:rPr>
        <w:t xml:space="preserve">One year </w:t>
      </w:r>
    </w:p>
    <w:p w:rsidR="00F72373" w:rsidRPr="0010729A" w:rsidRDefault="00F72373" w:rsidP="007F72B4">
      <w:pPr>
        <w:pStyle w:val="ListParagraph"/>
        <w:numPr>
          <w:ilvl w:val="0"/>
          <w:numId w:val="14"/>
        </w:numPr>
        <w:spacing w:after="0"/>
        <w:rPr>
          <w:rFonts w:asciiTheme="majorHAnsi" w:hAnsiTheme="majorHAnsi" w:cs="Arial"/>
        </w:rPr>
      </w:pPr>
      <w:r w:rsidRPr="0010729A">
        <w:rPr>
          <w:rFonts w:asciiTheme="majorHAnsi" w:hAnsiTheme="majorHAnsi" w:cs="Arial"/>
        </w:rPr>
        <w:t>Two years</w:t>
      </w:r>
    </w:p>
    <w:p w:rsidR="00F72373" w:rsidRPr="0010729A" w:rsidRDefault="00F72373" w:rsidP="007F72B4">
      <w:pPr>
        <w:pStyle w:val="ListParagraph"/>
        <w:numPr>
          <w:ilvl w:val="0"/>
          <w:numId w:val="14"/>
        </w:numPr>
        <w:spacing w:after="0"/>
        <w:rPr>
          <w:rFonts w:asciiTheme="majorHAnsi" w:hAnsiTheme="majorHAnsi" w:cs="Arial"/>
        </w:rPr>
      </w:pPr>
      <w:r w:rsidRPr="0010729A">
        <w:rPr>
          <w:rFonts w:asciiTheme="majorHAnsi" w:hAnsiTheme="majorHAnsi" w:cs="Arial"/>
        </w:rPr>
        <w:t>Six months</w:t>
      </w:r>
    </w:p>
    <w:p w:rsidR="00F72373" w:rsidRDefault="00F72373" w:rsidP="007F72B4">
      <w:pPr>
        <w:pStyle w:val="ListParagraph"/>
        <w:numPr>
          <w:ilvl w:val="0"/>
          <w:numId w:val="14"/>
        </w:numPr>
        <w:spacing w:after="0"/>
        <w:rPr>
          <w:rFonts w:asciiTheme="majorHAnsi" w:hAnsiTheme="majorHAnsi" w:cs="Arial"/>
        </w:rPr>
      </w:pPr>
      <w:r w:rsidRPr="0010729A">
        <w:rPr>
          <w:rFonts w:asciiTheme="majorHAnsi" w:hAnsiTheme="majorHAnsi" w:cs="Arial"/>
        </w:rPr>
        <w:t>Eighteen months</w:t>
      </w:r>
    </w:p>
    <w:p w:rsidR="0010729A" w:rsidRPr="0010729A" w:rsidRDefault="0010729A" w:rsidP="0010729A">
      <w:pPr>
        <w:pStyle w:val="ListParagraph"/>
        <w:spacing w:after="0"/>
        <w:ind w:left="1440"/>
        <w:rPr>
          <w:rFonts w:asciiTheme="majorHAnsi" w:hAnsiTheme="majorHAnsi" w:cs="Arial"/>
        </w:rPr>
      </w:pPr>
    </w:p>
    <w:p w:rsidR="00F72373" w:rsidRPr="0010729A" w:rsidRDefault="00F72373" w:rsidP="0010729A">
      <w:pPr>
        <w:spacing w:after="0"/>
        <w:ind w:left="360" w:firstLine="360"/>
        <w:rPr>
          <w:rFonts w:asciiTheme="majorHAnsi" w:hAnsiTheme="majorHAnsi" w:cs="Arial"/>
        </w:rPr>
      </w:pPr>
      <w:r w:rsidRPr="0010729A">
        <w:rPr>
          <w:rFonts w:asciiTheme="majorHAnsi" w:hAnsiTheme="majorHAnsi" w:cs="Arial"/>
        </w:rPr>
        <w:t>15. Which statement regarding licenses and appointments is correct?</w:t>
      </w:r>
    </w:p>
    <w:p w:rsidR="00F72373" w:rsidRPr="0010729A" w:rsidRDefault="00F72373" w:rsidP="007F72B4">
      <w:pPr>
        <w:pStyle w:val="ListParagraph"/>
        <w:numPr>
          <w:ilvl w:val="0"/>
          <w:numId w:val="15"/>
        </w:numPr>
        <w:spacing w:after="0"/>
        <w:rPr>
          <w:rFonts w:asciiTheme="majorHAnsi" w:hAnsiTheme="majorHAnsi" w:cs="Arial"/>
        </w:rPr>
      </w:pPr>
      <w:r w:rsidRPr="0010729A">
        <w:rPr>
          <w:rFonts w:asciiTheme="majorHAnsi" w:hAnsiTheme="majorHAnsi" w:cs="Arial"/>
        </w:rPr>
        <w:t>The Department issues licenses and makes agent appointments</w:t>
      </w:r>
    </w:p>
    <w:p w:rsidR="00F72373" w:rsidRPr="0010729A" w:rsidRDefault="00F72373" w:rsidP="007F72B4">
      <w:pPr>
        <w:pStyle w:val="ListParagraph"/>
        <w:numPr>
          <w:ilvl w:val="0"/>
          <w:numId w:val="15"/>
        </w:numPr>
        <w:spacing w:after="0"/>
        <w:rPr>
          <w:rFonts w:asciiTheme="majorHAnsi" w:hAnsiTheme="majorHAnsi" w:cs="Arial"/>
        </w:rPr>
      </w:pPr>
      <w:r w:rsidRPr="0010729A">
        <w:rPr>
          <w:rFonts w:asciiTheme="majorHAnsi" w:hAnsiTheme="majorHAnsi" w:cs="Arial"/>
        </w:rPr>
        <w:t>The Department makes agent appointments</w:t>
      </w:r>
    </w:p>
    <w:p w:rsidR="00F72373" w:rsidRPr="0010729A" w:rsidRDefault="00F72373" w:rsidP="007F72B4">
      <w:pPr>
        <w:pStyle w:val="ListParagraph"/>
        <w:numPr>
          <w:ilvl w:val="0"/>
          <w:numId w:val="15"/>
        </w:numPr>
        <w:spacing w:after="0"/>
        <w:rPr>
          <w:rFonts w:asciiTheme="majorHAnsi" w:hAnsiTheme="majorHAnsi" w:cs="Arial"/>
        </w:rPr>
      </w:pPr>
      <w:r w:rsidRPr="0010729A">
        <w:rPr>
          <w:rFonts w:asciiTheme="majorHAnsi" w:hAnsiTheme="majorHAnsi" w:cs="Arial"/>
        </w:rPr>
        <w:t>The surety issues licenses and is authorized to make agent appointments</w:t>
      </w:r>
    </w:p>
    <w:p w:rsidR="00F72373" w:rsidRDefault="00F72373" w:rsidP="007F72B4">
      <w:pPr>
        <w:pStyle w:val="ListParagraph"/>
        <w:numPr>
          <w:ilvl w:val="0"/>
          <w:numId w:val="15"/>
        </w:numPr>
        <w:spacing w:after="0"/>
        <w:rPr>
          <w:rFonts w:asciiTheme="majorHAnsi" w:hAnsiTheme="majorHAnsi" w:cs="Arial"/>
        </w:rPr>
      </w:pPr>
      <w:r w:rsidRPr="0010729A">
        <w:rPr>
          <w:rFonts w:asciiTheme="majorHAnsi" w:hAnsiTheme="majorHAnsi" w:cs="Arial"/>
        </w:rPr>
        <w:t>The surety is authorized to make agent appointments</w:t>
      </w:r>
    </w:p>
    <w:p w:rsidR="0010729A" w:rsidRPr="0010729A" w:rsidRDefault="0010729A" w:rsidP="0010729A">
      <w:pPr>
        <w:pStyle w:val="ListParagraph"/>
        <w:spacing w:after="0"/>
        <w:ind w:left="1440"/>
        <w:rPr>
          <w:rFonts w:asciiTheme="majorHAnsi" w:hAnsiTheme="majorHAnsi" w:cs="Arial"/>
        </w:rPr>
      </w:pPr>
    </w:p>
    <w:p w:rsidR="00F72373" w:rsidRPr="0010729A" w:rsidRDefault="00F72373" w:rsidP="0010729A">
      <w:pPr>
        <w:spacing w:after="0" w:line="259" w:lineRule="auto"/>
        <w:ind w:left="720"/>
        <w:rPr>
          <w:rFonts w:asciiTheme="majorHAnsi" w:hAnsiTheme="majorHAnsi" w:cs="Arial"/>
        </w:rPr>
      </w:pPr>
      <w:r w:rsidRPr="0010729A">
        <w:rPr>
          <w:rFonts w:asciiTheme="majorHAnsi" w:hAnsiTheme="majorHAnsi" w:cs="Arial"/>
        </w:rPr>
        <w:t>16. The certification for completion of the pre-licensing educational requirements is valid for how many years?</w:t>
      </w:r>
    </w:p>
    <w:p w:rsidR="00F72373" w:rsidRPr="0010729A" w:rsidRDefault="00F72373" w:rsidP="007F72B4">
      <w:pPr>
        <w:pStyle w:val="ListParagraph"/>
        <w:numPr>
          <w:ilvl w:val="1"/>
          <w:numId w:val="16"/>
        </w:numPr>
        <w:spacing w:after="0" w:line="259" w:lineRule="auto"/>
        <w:rPr>
          <w:rFonts w:asciiTheme="majorHAnsi" w:hAnsiTheme="majorHAnsi" w:cs="Arial"/>
        </w:rPr>
      </w:pPr>
      <w:r w:rsidRPr="0010729A">
        <w:rPr>
          <w:rFonts w:asciiTheme="majorHAnsi" w:hAnsiTheme="majorHAnsi" w:cs="Arial"/>
        </w:rPr>
        <w:t>1 year</w:t>
      </w:r>
    </w:p>
    <w:p w:rsidR="00F72373" w:rsidRPr="0010729A" w:rsidRDefault="00F72373" w:rsidP="007F72B4">
      <w:pPr>
        <w:pStyle w:val="ListParagraph"/>
        <w:numPr>
          <w:ilvl w:val="1"/>
          <w:numId w:val="16"/>
        </w:numPr>
        <w:spacing w:after="0" w:line="259" w:lineRule="auto"/>
        <w:rPr>
          <w:rFonts w:asciiTheme="majorHAnsi" w:hAnsiTheme="majorHAnsi" w:cs="Arial"/>
        </w:rPr>
      </w:pPr>
      <w:r w:rsidRPr="0010729A">
        <w:rPr>
          <w:rFonts w:asciiTheme="majorHAnsi" w:hAnsiTheme="majorHAnsi" w:cs="Arial"/>
        </w:rPr>
        <w:t>2 years</w:t>
      </w:r>
    </w:p>
    <w:p w:rsidR="00F72373" w:rsidRPr="0010729A" w:rsidRDefault="00F72373" w:rsidP="007F72B4">
      <w:pPr>
        <w:pStyle w:val="ListParagraph"/>
        <w:numPr>
          <w:ilvl w:val="1"/>
          <w:numId w:val="16"/>
        </w:numPr>
        <w:spacing w:after="0" w:line="259" w:lineRule="auto"/>
        <w:rPr>
          <w:rFonts w:asciiTheme="majorHAnsi" w:hAnsiTheme="majorHAnsi" w:cs="Arial"/>
        </w:rPr>
      </w:pPr>
      <w:r w:rsidRPr="0010729A">
        <w:rPr>
          <w:rFonts w:asciiTheme="majorHAnsi" w:hAnsiTheme="majorHAnsi" w:cs="Arial"/>
        </w:rPr>
        <w:t>3 years</w:t>
      </w:r>
    </w:p>
    <w:p w:rsidR="00F72373" w:rsidRPr="0010729A" w:rsidRDefault="00F72373" w:rsidP="007F72B4">
      <w:pPr>
        <w:pStyle w:val="ListParagraph"/>
        <w:numPr>
          <w:ilvl w:val="1"/>
          <w:numId w:val="16"/>
        </w:numPr>
        <w:spacing w:after="0" w:line="259" w:lineRule="auto"/>
        <w:rPr>
          <w:rFonts w:asciiTheme="majorHAnsi" w:hAnsiTheme="majorHAnsi" w:cs="Arial"/>
        </w:rPr>
      </w:pPr>
      <w:r w:rsidRPr="0010729A">
        <w:rPr>
          <w:rFonts w:asciiTheme="majorHAnsi" w:hAnsiTheme="majorHAnsi" w:cs="Arial"/>
        </w:rPr>
        <w:t>4 years</w:t>
      </w:r>
    </w:p>
    <w:p w:rsidR="00F72373" w:rsidRDefault="00F72373" w:rsidP="0010729A">
      <w:pPr>
        <w:pStyle w:val="ListParagraph"/>
        <w:spacing w:after="0" w:line="259" w:lineRule="auto"/>
        <w:ind w:left="1440"/>
        <w:rPr>
          <w:rFonts w:ascii="Arial" w:hAnsi="Arial" w:cs="Arial"/>
        </w:rPr>
      </w:pPr>
    </w:p>
    <w:p w:rsidR="00F72373" w:rsidRPr="0010729A" w:rsidRDefault="00F72373" w:rsidP="0010729A">
      <w:pPr>
        <w:spacing w:after="0" w:line="259" w:lineRule="auto"/>
        <w:ind w:left="360" w:firstLine="360"/>
        <w:rPr>
          <w:rFonts w:asciiTheme="majorHAnsi" w:hAnsiTheme="majorHAnsi" w:cs="Arial"/>
          <w:u w:val="single"/>
        </w:rPr>
      </w:pPr>
      <w:r w:rsidRPr="0010729A">
        <w:rPr>
          <w:rFonts w:asciiTheme="majorHAnsi" w:hAnsiTheme="majorHAnsi" w:cs="Arial"/>
        </w:rPr>
        <w:t xml:space="preserve">17. Which of the following are qualifications to become a bail bond agent? </w:t>
      </w:r>
    </w:p>
    <w:p w:rsidR="00F72373" w:rsidRPr="0010729A" w:rsidRDefault="00F72373" w:rsidP="007F72B4">
      <w:pPr>
        <w:pStyle w:val="ListParagraph"/>
        <w:numPr>
          <w:ilvl w:val="0"/>
          <w:numId w:val="17"/>
        </w:numPr>
        <w:spacing w:after="0" w:line="259" w:lineRule="auto"/>
        <w:rPr>
          <w:rFonts w:asciiTheme="majorHAnsi" w:hAnsiTheme="majorHAnsi" w:cs="Arial"/>
        </w:rPr>
      </w:pPr>
      <w:r w:rsidRPr="0010729A">
        <w:rPr>
          <w:rFonts w:asciiTheme="majorHAnsi" w:hAnsiTheme="majorHAnsi" w:cs="Arial"/>
        </w:rPr>
        <w:t xml:space="preserve">Holds a high school diploma or its equivalent. </w:t>
      </w:r>
    </w:p>
    <w:p w:rsidR="00F72373" w:rsidRPr="0010729A" w:rsidRDefault="00F72373" w:rsidP="007F72B4">
      <w:pPr>
        <w:pStyle w:val="ListParagraph"/>
        <w:numPr>
          <w:ilvl w:val="0"/>
          <w:numId w:val="17"/>
        </w:numPr>
        <w:spacing w:after="0" w:line="259" w:lineRule="auto"/>
        <w:rPr>
          <w:rFonts w:asciiTheme="majorHAnsi" w:hAnsiTheme="majorHAnsi" w:cs="Arial"/>
        </w:rPr>
      </w:pPr>
      <w:r w:rsidRPr="0010729A">
        <w:rPr>
          <w:rFonts w:asciiTheme="majorHAnsi" w:hAnsiTheme="majorHAnsi" w:cs="Arial"/>
        </w:rPr>
        <w:t xml:space="preserve">Legal alien who possesses work authorization from the United States Bureau of Citizenship and Immigration Services </w:t>
      </w:r>
    </w:p>
    <w:p w:rsidR="00F72373" w:rsidRPr="0010729A" w:rsidRDefault="00F72373" w:rsidP="007F72B4">
      <w:pPr>
        <w:pStyle w:val="ListParagraph"/>
        <w:numPr>
          <w:ilvl w:val="0"/>
          <w:numId w:val="17"/>
        </w:numPr>
        <w:spacing w:after="0" w:line="259" w:lineRule="auto"/>
        <w:rPr>
          <w:rFonts w:asciiTheme="majorHAnsi" w:hAnsiTheme="majorHAnsi" w:cs="Arial"/>
        </w:rPr>
      </w:pPr>
      <w:r w:rsidRPr="0010729A">
        <w:rPr>
          <w:rFonts w:asciiTheme="majorHAnsi" w:hAnsiTheme="majorHAnsi" w:cs="Arial"/>
        </w:rPr>
        <w:t xml:space="preserve">The applicant is a person of high character, approved integrity, and has not been convicted of or pled guilty or no contest to a felony </w:t>
      </w:r>
    </w:p>
    <w:p w:rsidR="00F72373" w:rsidRPr="0010729A" w:rsidRDefault="00F72373" w:rsidP="007F72B4">
      <w:pPr>
        <w:pStyle w:val="ListParagraph"/>
        <w:numPr>
          <w:ilvl w:val="0"/>
          <w:numId w:val="17"/>
        </w:numPr>
        <w:spacing w:after="0" w:line="259" w:lineRule="auto"/>
        <w:rPr>
          <w:rFonts w:asciiTheme="majorHAnsi" w:hAnsiTheme="majorHAnsi" w:cs="Arial"/>
        </w:rPr>
      </w:pPr>
      <w:r w:rsidRPr="0010729A">
        <w:rPr>
          <w:rFonts w:asciiTheme="majorHAnsi" w:hAnsiTheme="majorHAnsi" w:cs="Arial"/>
        </w:rPr>
        <w:t>All the above</w:t>
      </w:r>
    </w:p>
    <w:p w:rsidR="00F72373" w:rsidRDefault="00F72373" w:rsidP="0010729A">
      <w:pPr>
        <w:pStyle w:val="ListParagraph"/>
        <w:spacing w:after="0" w:line="259" w:lineRule="auto"/>
        <w:ind w:left="1440"/>
        <w:rPr>
          <w:rFonts w:ascii="Arial" w:hAnsi="Arial" w:cs="Arial"/>
        </w:rPr>
      </w:pPr>
    </w:p>
    <w:p w:rsidR="00F72373" w:rsidRPr="0010729A" w:rsidRDefault="00F72373" w:rsidP="0010729A">
      <w:pPr>
        <w:spacing w:after="0"/>
        <w:ind w:left="360" w:firstLine="360"/>
        <w:rPr>
          <w:rFonts w:asciiTheme="majorHAnsi" w:hAnsiTheme="majorHAnsi" w:cs="Arial"/>
          <w:color w:val="000000" w:themeColor="text1"/>
        </w:rPr>
      </w:pPr>
      <w:r w:rsidRPr="0010729A">
        <w:rPr>
          <w:rFonts w:asciiTheme="majorHAnsi" w:hAnsiTheme="majorHAnsi" w:cs="Arial"/>
          <w:color w:val="000000" w:themeColor="text1"/>
        </w:rPr>
        <w:t>18. A Professional Bail Bond Agent justifies the sufficiency of suretyship by _________.</w:t>
      </w:r>
    </w:p>
    <w:p w:rsidR="00F72373" w:rsidRPr="0010729A" w:rsidRDefault="00F72373" w:rsidP="007F72B4">
      <w:pPr>
        <w:pStyle w:val="ListParagraph"/>
        <w:numPr>
          <w:ilvl w:val="0"/>
          <w:numId w:val="18"/>
        </w:numPr>
        <w:spacing w:after="0"/>
        <w:rPr>
          <w:rFonts w:asciiTheme="majorHAnsi" w:hAnsiTheme="majorHAnsi" w:cs="Arial"/>
          <w:color w:val="000000" w:themeColor="text1"/>
        </w:rPr>
      </w:pPr>
      <w:r w:rsidRPr="0010729A">
        <w:rPr>
          <w:rFonts w:asciiTheme="majorHAnsi" w:hAnsiTheme="majorHAnsi" w:cs="Arial"/>
          <w:color w:val="000000" w:themeColor="text1"/>
        </w:rPr>
        <w:t>Attaching a power of attorney pledging the corporation's assets as security for the bond</w:t>
      </w:r>
    </w:p>
    <w:p w:rsidR="00F72373" w:rsidRPr="0010729A" w:rsidRDefault="00F72373" w:rsidP="007F72B4">
      <w:pPr>
        <w:pStyle w:val="ListParagraph"/>
        <w:numPr>
          <w:ilvl w:val="0"/>
          <w:numId w:val="18"/>
        </w:numPr>
        <w:spacing w:after="0"/>
        <w:rPr>
          <w:rFonts w:asciiTheme="majorHAnsi" w:hAnsiTheme="majorHAnsi" w:cs="Arial"/>
          <w:color w:val="000000" w:themeColor="text1"/>
        </w:rPr>
      </w:pPr>
      <w:r w:rsidRPr="0010729A">
        <w:rPr>
          <w:rFonts w:asciiTheme="majorHAnsi" w:hAnsiTheme="majorHAnsi" w:cs="Arial"/>
          <w:color w:val="000000" w:themeColor="text1"/>
        </w:rPr>
        <w:t>Attaching cash</w:t>
      </w:r>
    </w:p>
    <w:p w:rsidR="00F72373" w:rsidRPr="0010729A" w:rsidRDefault="00F72373" w:rsidP="007F72B4">
      <w:pPr>
        <w:pStyle w:val="ListParagraph"/>
        <w:numPr>
          <w:ilvl w:val="0"/>
          <w:numId w:val="18"/>
        </w:numPr>
        <w:spacing w:after="0"/>
        <w:rPr>
          <w:rFonts w:asciiTheme="majorHAnsi" w:hAnsiTheme="majorHAnsi" w:cs="Arial"/>
          <w:color w:val="000000" w:themeColor="text1"/>
        </w:rPr>
      </w:pPr>
      <w:r w:rsidRPr="0010729A">
        <w:rPr>
          <w:rFonts w:asciiTheme="majorHAnsi" w:hAnsiTheme="majorHAnsi" w:cs="Arial"/>
          <w:color w:val="000000" w:themeColor="text1"/>
        </w:rPr>
        <w:t>Attaching a cashier’s check or money order</w:t>
      </w:r>
    </w:p>
    <w:p w:rsidR="00F72373" w:rsidRPr="0010729A" w:rsidRDefault="00F72373" w:rsidP="007F72B4">
      <w:pPr>
        <w:pStyle w:val="ListParagraph"/>
        <w:numPr>
          <w:ilvl w:val="0"/>
          <w:numId w:val="18"/>
        </w:numPr>
        <w:spacing w:after="0"/>
        <w:rPr>
          <w:rFonts w:asciiTheme="majorHAnsi" w:hAnsiTheme="majorHAnsi" w:cs="Arial"/>
          <w:color w:val="000000" w:themeColor="text1"/>
        </w:rPr>
      </w:pPr>
      <w:r w:rsidRPr="0010729A">
        <w:rPr>
          <w:rFonts w:asciiTheme="majorHAnsi" w:hAnsiTheme="majorHAnsi" w:cs="Arial"/>
          <w:color w:val="000000" w:themeColor="text1"/>
        </w:rPr>
        <w:t>Both "B" and "C" are correct</w:t>
      </w:r>
    </w:p>
    <w:p w:rsidR="00F72373" w:rsidRDefault="00F72373" w:rsidP="00F72373">
      <w:pPr>
        <w:pStyle w:val="ListParagraph"/>
        <w:spacing w:after="160" w:line="259" w:lineRule="auto"/>
        <w:ind w:left="1440"/>
        <w:rPr>
          <w:rFonts w:ascii="Arial" w:hAnsi="Arial" w:cs="Arial"/>
        </w:rPr>
      </w:pPr>
    </w:p>
    <w:p w:rsidR="0010729A" w:rsidRDefault="0010729A" w:rsidP="00F72373">
      <w:pPr>
        <w:pStyle w:val="ListParagraph"/>
        <w:spacing w:after="160" w:line="259" w:lineRule="auto"/>
        <w:ind w:left="1440"/>
        <w:rPr>
          <w:rFonts w:ascii="Arial" w:hAnsi="Arial" w:cs="Arial"/>
        </w:rPr>
      </w:pPr>
    </w:p>
    <w:p w:rsidR="00F72373" w:rsidRDefault="00F72373" w:rsidP="007F72B4">
      <w:pPr>
        <w:pStyle w:val="ListParagraph"/>
        <w:numPr>
          <w:ilvl w:val="0"/>
          <w:numId w:val="1"/>
        </w:numPr>
        <w:rPr>
          <w:rFonts w:ascii="Lucida Calligraphy" w:hAnsi="Lucida Calligraphy"/>
          <w:sz w:val="24"/>
          <w:szCs w:val="24"/>
        </w:rPr>
      </w:pPr>
      <w:r w:rsidRPr="0010729A">
        <w:rPr>
          <w:rFonts w:ascii="Lucida Calligraphy" w:hAnsi="Lucida Calligraphy"/>
          <w:sz w:val="24"/>
          <w:szCs w:val="24"/>
        </w:rPr>
        <w:t xml:space="preserve">Fundamentals Of Contracts </w:t>
      </w:r>
    </w:p>
    <w:p w:rsidR="007F72B4" w:rsidRPr="007F72B4" w:rsidRDefault="007F72B4" w:rsidP="007F72B4">
      <w:pPr>
        <w:pStyle w:val="ListParagraph"/>
        <w:rPr>
          <w:rFonts w:ascii="Lucida Calligraphy" w:hAnsi="Lucida Calligraphy"/>
          <w:sz w:val="24"/>
          <w:szCs w:val="24"/>
        </w:rPr>
      </w:pPr>
    </w:p>
    <w:p w:rsidR="00F72373" w:rsidRPr="0010729A" w:rsidRDefault="00F72373" w:rsidP="0010729A">
      <w:pPr>
        <w:spacing w:after="0"/>
        <w:ind w:left="360" w:firstLine="360"/>
        <w:rPr>
          <w:rFonts w:asciiTheme="majorHAnsi" w:hAnsiTheme="majorHAnsi" w:cs="Arial"/>
        </w:rPr>
      </w:pPr>
      <w:r w:rsidRPr="0010729A">
        <w:rPr>
          <w:rFonts w:asciiTheme="majorHAnsi" w:hAnsiTheme="majorHAnsi" w:cs="Arial"/>
        </w:rPr>
        <w:t>19. A _________ contract is NOT a type of enforceable contract.</w:t>
      </w:r>
    </w:p>
    <w:p w:rsidR="00F72373" w:rsidRPr="0010729A" w:rsidRDefault="00F72373" w:rsidP="007F72B4">
      <w:pPr>
        <w:pStyle w:val="ListParagraph"/>
        <w:numPr>
          <w:ilvl w:val="0"/>
          <w:numId w:val="19"/>
        </w:numPr>
        <w:spacing w:after="0"/>
        <w:rPr>
          <w:rFonts w:asciiTheme="majorHAnsi" w:hAnsiTheme="majorHAnsi" w:cs="Arial"/>
        </w:rPr>
      </w:pPr>
      <w:r w:rsidRPr="0010729A">
        <w:rPr>
          <w:rFonts w:asciiTheme="majorHAnsi" w:hAnsiTheme="majorHAnsi" w:cs="Arial"/>
        </w:rPr>
        <w:t xml:space="preserve">Valid </w:t>
      </w:r>
    </w:p>
    <w:p w:rsidR="00F72373" w:rsidRPr="0010729A" w:rsidRDefault="00F72373" w:rsidP="007F72B4">
      <w:pPr>
        <w:pStyle w:val="ListParagraph"/>
        <w:numPr>
          <w:ilvl w:val="0"/>
          <w:numId w:val="19"/>
        </w:numPr>
        <w:spacing w:after="0"/>
        <w:rPr>
          <w:rFonts w:asciiTheme="majorHAnsi" w:hAnsiTheme="majorHAnsi" w:cs="Arial"/>
        </w:rPr>
      </w:pPr>
      <w:r w:rsidRPr="0010729A">
        <w:rPr>
          <w:rFonts w:asciiTheme="majorHAnsi" w:hAnsiTheme="majorHAnsi" w:cs="Arial"/>
        </w:rPr>
        <w:t>Voidable</w:t>
      </w:r>
    </w:p>
    <w:p w:rsidR="00F72373" w:rsidRPr="0010729A" w:rsidRDefault="00F72373" w:rsidP="007F72B4">
      <w:pPr>
        <w:pStyle w:val="ListParagraph"/>
        <w:numPr>
          <w:ilvl w:val="0"/>
          <w:numId w:val="19"/>
        </w:numPr>
        <w:spacing w:after="0"/>
        <w:rPr>
          <w:rFonts w:asciiTheme="majorHAnsi" w:hAnsiTheme="majorHAnsi" w:cs="Arial"/>
        </w:rPr>
      </w:pPr>
      <w:r w:rsidRPr="0010729A">
        <w:rPr>
          <w:rFonts w:asciiTheme="majorHAnsi" w:hAnsiTheme="majorHAnsi" w:cs="Arial"/>
        </w:rPr>
        <w:lastRenderedPageBreak/>
        <w:t xml:space="preserve">Void </w:t>
      </w:r>
    </w:p>
    <w:p w:rsidR="00F72373" w:rsidRPr="007F72B4" w:rsidRDefault="00F72373" w:rsidP="007F72B4">
      <w:pPr>
        <w:pStyle w:val="ListParagraph"/>
        <w:numPr>
          <w:ilvl w:val="0"/>
          <w:numId w:val="19"/>
        </w:numPr>
        <w:rPr>
          <w:rFonts w:asciiTheme="majorHAnsi" w:hAnsiTheme="majorHAnsi" w:cs="Arial"/>
        </w:rPr>
      </w:pPr>
      <w:r w:rsidRPr="0010729A">
        <w:rPr>
          <w:rFonts w:asciiTheme="majorHAnsi" w:hAnsiTheme="majorHAnsi" w:cs="Arial"/>
        </w:rPr>
        <w:t xml:space="preserve">All of the above  </w:t>
      </w:r>
    </w:p>
    <w:p w:rsidR="00F72373" w:rsidRPr="0010729A" w:rsidRDefault="00F72373" w:rsidP="0010729A">
      <w:pPr>
        <w:spacing w:after="0"/>
        <w:ind w:left="720"/>
        <w:rPr>
          <w:rFonts w:asciiTheme="majorHAnsi" w:hAnsiTheme="majorHAnsi" w:cs="Arial"/>
        </w:rPr>
      </w:pPr>
      <w:r w:rsidRPr="0010729A">
        <w:rPr>
          <w:rFonts w:asciiTheme="majorHAnsi" w:hAnsiTheme="majorHAnsi" w:cs="Arial"/>
        </w:rPr>
        <w:t>20. Every contract (whether written or oral) must meet all of the requirements to be enforceable by a court except which of the following:</w:t>
      </w:r>
    </w:p>
    <w:p w:rsidR="00F72373" w:rsidRPr="0010729A" w:rsidRDefault="00F72373" w:rsidP="007F72B4">
      <w:pPr>
        <w:pStyle w:val="ListParagraph"/>
        <w:numPr>
          <w:ilvl w:val="0"/>
          <w:numId w:val="20"/>
        </w:numPr>
        <w:spacing w:after="0"/>
        <w:rPr>
          <w:rFonts w:asciiTheme="majorHAnsi" w:hAnsiTheme="majorHAnsi" w:cs="Arial"/>
        </w:rPr>
      </w:pPr>
      <w:r w:rsidRPr="0010729A">
        <w:rPr>
          <w:rFonts w:asciiTheme="majorHAnsi" w:hAnsiTheme="majorHAnsi" w:cs="Arial"/>
        </w:rPr>
        <w:t>Offer and Acceptance</w:t>
      </w:r>
    </w:p>
    <w:p w:rsidR="00F72373" w:rsidRPr="0010729A" w:rsidRDefault="00F72373" w:rsidP="007F72B4">
      <w:pPr>
        <w:pStyle w:val="ListParagraph"/>
        <w:numPr>
          <w:ilvl w:val="0"/>
          <w:numId w:val="20"/>
        </w:numPr>
        <w:spacing w:after="0"/>
        <w:rPr>
          <w:rFonts w:asciiTheme="majorHAnsi" w:hAnsiTheme="majorHAnsi" w:cs="Arial"/>
        </w:rPr>
      </w:pPr>
      <w:r w:rsidRPr="0010729A">
        <w:rPr>
          <w:rFonts w:asciiTheme="majorHAnsi" w:hAnsiTheme="majorHAnsi" w:cs="Arial"/>
        </w:rPr>
        <w:t>Consideration</w:t>
      </w:r>
    </w:p>
    <w:p w:rsidR="00F72373" w:rsidRPr="0010729A" w:rsidRDefault="00F72373" w:rsidP="007F72B4">
      <w:pPr>
        <w:pStyle w:val="ListParagraph"/>
        <w:numPr>
          <w:ilvl w:val="0"/>
          <w:numId w:val="20"/>
        </w:numPr>
        <w:spacing w:after="0"/>
        <w:rPr>
          <w:rFonts w:asciiTheme="majorHAnsi" w:hAnsiTheme="majorHAnsi" w:cs="Arial"/>
        </w:rPr>
      </w:pPr>
      <w:r w:rsidRPr="0010729A">
        <w:rPr>
          <w:rFonts w:asciiTheme="majorHAnsi" w:hAnsiTheme="majorHAnsi" w:cs="Arial"/>
        </w:rPr>
        <w:t>Legal Purpose</w:t>
      </w:r>
    </w:p>
    <w:p w:rsidR="00F72373" w:rsidRPr="0010729A" w:rsidRDefault="00F72373" w:rsidP="007F72B4">
      <w:pPr>
        <w:pStyle w:val="ListParagraph"/>
        <w:numPr>
          <w:ilvl w:val="0"/>
          <w:numId w:val="20"/>
        </w:numPr>
        <w:spacing w:after="0"/>
        <w:rPr>
          <w:rFonts w:asciiTheme="majorHAnsi" w:hAnsiTheme="majorHAnsi" w:cs="Arial"/>
        </w:rPr>
      </w:pPr>
      <w:r w:rsidRPr="0010729A">
        <w:rPr>
          <w:rFonts w:asciiTheme="majorHAnsi" w:hAnsiTheme="majorHAnsi" w:cs="Arial"/>
        </w:rPr>
        <w:t>Valid Reasoning</w:t>
      </w:r>
    </w:p>
    <w:p w:rsidR="00F72373" w:rsidRDefault="00F72373" w:rsidP="0010729A">
      <w:pPr>
        <w:pStyle w:val="ListParagraph"/>
        <w:spacing w:after="0"/>
        <w:ind w:left="1440"/>
        <w:rPr>
          <w:rFonts w:ascii="Arial" w:hAnsi="Arial" w:cs="Arial"/>
        </w:rPr>
      </w:pPr>
    </w:p>
    <w:p w:rsidR="00F72373" w:rsidRPr="0010729A" w:rsidRDefault="00F72373" w:rsidP="0010729A">
      <w:pPr>
        <w:spacing w:after="0"/>
        <w:ind w:left="360" w:firstLine="360"/>
        <w:rPr>
          <w:rFonts w:asciiTheme="majorHAnsi" w:hAnsiTheme="majorHAnsi" w:cs="Arial"/>
        </w:rPr>
      </w:pPr>
      <w:r w:rsidRPr="0010729A">
        <w:rPr>
          <w:rFonts w:asciiTheme="majorHAnsi" w:hAnsiTheme="majorHAnsi" w:cs="Arial"/>
        </w:rPr>
        <w:t>21. A _________ implies giving up a known right.</w:t>
      </w:r>
    </w:p>
    <w:p w:rsidR="00F72373" w:rsidRPr="0010729A" w:rsidRDefault="00F72373" w:rsidP="007F72B4">
      <w:pPr>
        <w:pStyle w:val="ListParagraph"/>
        <w:numPr>
          <w:ilvl w:val="0"/>
          <w:numId w:val="21"/>
        </w:numPr>
        <w:spacing w:after="0"/>
        <w:rPr>
          <w:rFonts w:asciiTheme="majorHAnsi" w:hAnsiTheme="majorHAnsi" w:cs="Arial"/>
        </w:rPr>
      </w:pPr>
      <w:r w:rsidRPr="0010729A">
        <w:rPr>
          <w:rFonts w:asciiTheme="majorHAnsi" w:hAnsiTheme="majorHAnsi" w:cs="Arial"/>
        </w:rPr>
        <w:t>Waiver</w:t>
      </w:r>
    </w:p>
    <w:p w:rsidR="00F72373" w:rsidRPr="0010729A" w:rsidRDefault="00F72373" w:rsidP="007F72B4">
      <w:pPr>
        <w:pStyle w:val="ListParagraph"/>
        <w:numPr>
          <w:ilvl w:val="0"/>
          <w:numId w:val="21"/>
        </w:numPr>
        <w:spacing w:after="0"/>
        <w:rPr>
          <w:rFonts w:asciiTheme="majorHAnsi" w:hAnsiTheme="majorHAnsi" w:cs="Arial"/>
        </w:rPr>
      </w:pPr>
      <w:r w:rsidRPr="0010729A">
        <w:rPr>
          <w:rFonts w:asciiTheme="majorHAnsi" w:hAnsiTheme="majorHAnsi" w:cs="Arial"/>
        </w:rPr>
        <w:t>Guilty Plea</w:t>
      </w:r>
    </w:p>
    <w:p w:rsidR="00F72373" w:rsidRPr="0010729A" w:rsidRDefault="00F72373" w:rsidP="007F72B4">
      <w:pPr>
        <w:pStyle w:val="ListParagraph"/>
        <w:numPr>
          <w:ilvl w:val="0"/>
          <w:numId w:val="21"/>
        </w:numPr>
        <w:spacing w:after="0"/>
        <w:rPr>
          <w:rFonts w:asciiTheme="majorHAnsi" w:hAnsiTheme="majorHAnsi" w:cs="Arial"/>
        </w:rPr>
      </w:pPr>
      <w:r w:rsidRPr="0010729A">
        <w:rPr>
          <w:rFonts w:asciiTheme="majorHAnsi" w:hAnsiTheme="majorHAnsi" w:cs="Arial"/>
        </w:rPr>
        <w:t>Breach of Contract</w:t>
      </w:r>
    </w:p>
    <w:p w:rsidR="00543CF6" w:rsidRDefault="00F72373" w:rsidP="007F72B4">
      <w:pPr>
        <w:pStyle w:val="ListParagraph"/>
        <w:numPr>
          <w:ilvl w:val="0"/>
          <w:numId w:val="21"/>
        </w:numPr>
        <w:spacing w:after="0"/>
        <w:rPr>
          <w:rFonts w:asciiTheme="majorHAnsi" w:hAnsiTheme="majorHAnsi" w:cs="Arial"/>
        </w:rPr>
      </w:pPr>
      <w:r w:rsidRPr="0010729A">
        <w:rPr>
          <w:rFonts w:asciiTheme="majorHAnsi" w:hAnsiTheme="majorHAnsi" w:cs="Arial"/>
        </w:rPr>
        <w:t>Acceptance</w:t>
      </w:r>
    </w:p>
    <w:p w:rsidR="0010729A" w:rsidRPr="0010729A" w:rsidRDefault="0010729A" w:rsidP="0010729A">
      <w:pPr>
        <w:pStyle w:val="ListParagraph"/>
        <w:spacing w:after="0"/>
        <w:ind w:left="1440"/>
        <w:rPr>
          <w:rFonts w:asciiTheme="majorHAnsi" w:hAnsiTheme="majorHAnsi" w:cs="Arial"/>
        </w:rPr>
      </w:pPr>
    </w:p>
    <w:p w:rsidR="00543CF6" w:rsidRPr="0010729A" w:rsidRDefault="00543CF6" w:rsidP="0010729A">
      <w:pPr>
        <w:spacing w:after="0"/>
        <w:ind w:left="720"/>
        <w:rPr>
          <w:rFonts w:asciiTheme="majorHAnsi" w:hAnsiTheme="majorHAnsi" w:cs="Arial"/>
        </w:rPr>
      </w:pPr>
      <w:r w:rsidRPr="0010729A">
        <w:rPr>
          <w:rFonts w:asciiTheme="majorHAnsi" w:hAnsiTheme="majorHAnsi" w:cs="Arial"/>
        </w:rPr>
        <w:t>22. Civil wrongs recognized by law as grounds for a lawsuit. These wrongs result in an injury or harm constituting the basis for a claim by the injured party.</w:t>
      </w:r>
    </w:p>
    <w:p w:rsidR="008D0FB5" w:rsidRPr="0010729A" w:rsidRDefault="0066223C" w:rsidP="007F72B4">
      <w:pPr>
        <w:numPr>
          <w:ilvl w:val="0"/>
          <w:numId w:val="54"/>
        </w:numPr>
        <w:spacing w:after="0"/>
        <w:rPr>
          <w:rFonts w:asciiTheme="majorHAnsi" w:hAnsiTheme="majorHAnsi" w:cs="Arial"/>
        </w:rPr>
      </w:pPr>
      <w:r w:rsidRPr="0010729A">
        <w:rPr>
          <w:rFonts w:asciiTheme="majorHAnsi" w:hAnsiTheme="majorHAnsi" w:cs="Arial"/>
        </w:rPr>
        <w:t>Fraud</w:t>
      </w:r>
    </w:p>
    <w:p w:rsidR="008D0FB5" w:rsidRPr="0010729A" w:rsidRDefault="0066223C" w:rsidP="007F72B4">
      <w:pPr>
        <w:numPr>
          <w:ilvl w:val="0"/>
          <w:numId w:val="54"/>
        </w:numPr>
        <w:spacing w:after="0"/>
        <w:rPr>
          <w:rFonts w:asciiTheme="majorHAnsi" w:hAnsiTheme="majorHAnsi" w:cs="Arial"/>
        </w:rPr>
      </w:pPr>
      <w:r w:rsidRPr="0010729A">
        <w:rPr>
          <w:rFonts w:asciiTheme="majorHAnsi" w:hAnsiTheme="majorHAnsi" w:cs="Arial"/>
        </w:rPr>
        <w:t>Waiver</w:t>
      </w:r>
    </w:p>
    <w:p w:rsidR="008D0FB5" w:rsidRPr="0010729A" w:rsidRDefault="0066223C" w:rsidP="007F72B4">
      <w:pPr>
        <w:numPr>
          <w:ilvl w:val="0"/>
          <w:numId w:val="54"/>
        </w:numPr>
        <w:spacing w:after="0"/>
        <w:rPr>
          <w:rFonts w:asciiTheme="majorHAnsi" w:hAnsiTheme="majorHAnsi" w:cs="Arial"/>
        </w:rPr>
      </w:pPr>
      <w:r w:rsidRPr="0010729A">
        <w:rPr>
          <w:rFonts w:asciiTheme="majorHAnsi" w:hAnsiTheme="majorHAnsi" w:cs="Arial"/>
        </w:rPr>
        <w:t xml:space="preserve">Tort </w:t>
      </w:r>
    </w:p>
    <w:p w:rsidR="008D0FB5" w:rsidRPr="0010729A" w:rsidRDefault="0066223C" w:rsidP="007F72B4">
      <w:pPr>
        <w:numPr>
          <w:ilvl w:val="0"/>
          <w:numId w:val="54"/>
        </w:numPr>
        <w:spacing w:after="0"/>
        <w:rPr>
          <w:rFonts w:asciiTheme="majorHAnsi" w:hAnsiTheme="majorHAnsi" w:cs="Arial"/>
        </w:rPr>
      </w:pPr>
      <w:r w:rsidRPr="0010729A">
        <w:rPr>
          <w:rFonts w:asciiTheme="majorHAnsi" w:hAnsiTheme="majorHAnsi" w:cs="Arial"/>
        </w:rPr>
        <w:t xml:space="preserve">Misrepresentation </w:t>
      </w:r>
    </w:p>
    <w:p w:rsidR="00543CF6" w:rsidRDefault="00543CF6" w:rsidP="0010729A">
      <w:pPr>
        <w:spacing w:after="0"/>
        <w:ind w:left="1440"/>
        <w:rPr>
          <w:rFonts w:ascii="Arial" w:hAnsi="Arial" w:cs="Arial"/>
        </w:rPr>
      </w:pPr>
    </w:p>
    <w:p w:rsidR="00543CF6" w:rsidRPr="0010729A" w:rsidRDefault="00543CF6" w:rsidP="0010729A">
      <w:pPr>
        <w:spacing w:after="0"/>
        <w:ind w:left="720"/>
        <w:rPr>
          <w:rFonts w:asciiTheme="majorHAnsi" w:hAnsiTheme="majorHAnsi" w:cs="Arial"/>
        </w:rPr>
      </w:pPr>
      <w:r w:rsidRPr="0010729A">
        <w:rPr>
          <w:rFonts w:asciiTheme="majorHAnsi" w:hAnsiTheme="majorHAnsi" w:cs="Arial"/>
        </w:rPr>
        <w:t>23. The following is established when one of the parties signs a contract but believes she or he is signing another. In such case, the contract would be void.</w:t>
      </w:r>
    </w:p>
    <w:p w:rsidR="008D0FB5" w:rsidRPr="0010729A" w:rsidRDefault="0066223C" w:rsidP="007F72B4">
      <w:pPr>
        <w:numPr>
          <w:ilvl w:val="0"/>
          <w:numId w:val="55"/>
        </w:numPr>
        <w:spacing w:after="0"/>
        <w:rPr>
          <w:rFonts w:asciiTheme="majorHAnsi" w:hAnsiTheme="majorHAnsi" w:cs="Arial"/>
        </w:rPr>
      </w:pPr>
      <w:r w:rsidRPr="0010729A">
        <w:rPr>
          <w:rFonts w:asciiTheme="majorHAnsi" w:hAnsiTheme="majorHAnsi" w:cs="Arial"/>
        </w:rPr>
        <w:t>Fraud</w:t>
      </w:r>
    </w:p>
    <w:p w:rsidR="008D0FB5" w:rsidRPr="0010729A" w:rsidRDefault="0066223C" w:rsidP="007F72B4">
      <w:pPr>
        <w:numPr>
          <w:ilvl w:val="0"/>
          <w:numId w:val="55"/>
        </w:numPr>
        <w:spacing w:after="0"/>
        <w:rPr>
          <w:rFonts w:asciiTheme="majorHAnsi" w:hAnsiTheme="majorHAnsi" w:cs="Arial"/>
        </w:rPr>
      </w:pPr>
      <w:r w:rsidRPr="0010729A">
        <w:rPr>
          <w:rFonts w:asciiTheme="majorHAnsi" w:hAnsiTheme="majorHAnsi" w:cs="Arial"/>
        </w:rPr>
        <w:t xml:space="preserve">Fraud In The Execution </w:t>
      </w:r>
    </w:p>
    <w:p w:rsidR="008D0FB5" w:rsidRPr="0010729A" w:rsidRDefault="0066223C" w:rsidP="007F72B4">
      <w:pPr>
        <w:numPr>
          <w:ilvl w:val="0"/>
          <w:numId w:val="55"/>
        </w:numPr>
        <w:spacing w:after="0"/>
        <w:rPr>
          <w:rFonts w:asciiTheme="majorHAnsi" w:hAnsiTheme="majorHAnsi" w:cs="Arial"/>
        </w:rPr>
      </w:pPr>
      <w:r w:rsidRPr="0010729A">
        <w:rPr>
          <w:rFonts w:asciiTheme="majorHAnsi" w:hAnsiTheme="majorHAnsi" w:cs="Arial"/>
        </w:rPr>
        <w:t xml:space="preserve">Fraud In The Inducement </w:t>
      </w:r>
    </w:p>
    <w:p w:rsidR="008D0FB5" w:rsidRPr="0010729A" w:rsidRDefault="0066223C" w:rsidP="007F72B4">
      <w:pPr>
        <w:numPr>
          <w:ilvl w:val="0"/>
          <w:numId w:val="55"/>
        </w:numPr>
        <w:spacing w:after="0"/>
        <w:rPr>
          <w:rFonts w:asciiTheme="majorHAnsi" w:hAnsiTheme="majorHAnsi" w:cs="Arial"/>
        </w:rPr>
      </w:pPr>
      <w:r w:rsidRPr="0010729A">
        <w:rPr>
          <w:rFonts w:asciiTheme="majorHAnsi" w:hAnsiTheme="majorHAnsi" w:cs="Arial"/>
        </w:rPr>
        <w:t xml:space="preserve">Concealment </w:t>
      </w:r>
    </w:p>
    <w:p w:rsidR="00F72373" w:rsidRDefault="00F72373" w:rsidP="0010729A">
      <w:pPr>
        <w:spacing w:after="0"/>
        <w:rPr>
          <w:rFonts w:ascii="Arial" w:hAnsi="Arial" w:cs="Arial"/>
        </w:rPr>
      </w:pPr>
    </w:p>
    <w:p w:rsidR="00F72373" w:rsidRPr="007F72B4" w:rsidRDefault="0066223C" w:rsidP="007F72B4">
      <w:pPr>
        <w:pStyle w:val="ListParagraph"/>
        <w:numPr>
          <w:ilvl w:val="0"/>
          <w:numId w:val="1"/>
        </w:numPr>
        <w:rPr>
          <w:rFonts w:ascii="Lucida Calligraphy" w:hAnsi="Lucida Calligraphy"/>
          <w:sz w:val="24"/>
          <w:szCs w:val="24"/>
        </w:rPr>
      </w:pPr>
      <w:r w:rsidRPr="0010729A">
        <w:rPr>
          <w:rFonts w:ascii="Lucida Calligraphy" w:hAnsi="Lucida Calligraphy"/>
          <w:sz w:val="24"/>
          <w:szCs w:val="24"/>
        </w:rPr>
        <w:t>Op</w:t>
      </w:r>
      <w:r w:rsidR="00F72373" w:rsidRPr="0010729A">
        <w:rPr>
          <w:rFonts w:ascii="Lucida Calligraphy" w:hAnsi="Lucida Calligraphy"/>
          <w:sz w:val="24"/>
          <w:szCs w:val="24"/>
        </w:rPr>
        <w:t xml:space="preserve">erating A Bail Bond Business </w:t>
      </w:r>
    </w:p>
    <w:p w:rsidR="00F72373" w:rsidRPr="00081C55" w:rsidRDefault="00C22808" w:rsidP="00081C55">
      <w:pPr>
        <w:spacing w:after="0"/>
        <w:ind w:left="720"/>
        <w:rPr>
          <w:rFonts w:asciiTheme="majorHAnsi" w:hAnsiTheme="majorHAnsi" w:cs="Arial"/>
        </w:rPr>
      </w:pPr>
      <w:r>
        <w:rPr>
          <w:rFonts w:asciiTheme="majorHAnsi" w:hAnsiTheme="majorHAnsi" w:cs="Arial"/>
        </w:rPr>
        <w:t>24</w:t>
      </w:r>
      <w:r w:rsidR="00F72373" w:rsidRPr="00081C55">
        <w:rPr>
          <w:rFonts w:asciiTheme="majorHAnsi" w:hAnsiTheme="majorHAnsi" w:cs="Arial"/>
        </w:rPr>
        <w:t>. A supervising bail bond agent or an agent from the same agency must accompany which type of agent?</w:t>
      </w:r>
    </w:p>
    <w:p w:rsidR="00F72373" w:rsidRPr="00081C55" w:rsidRDefault="00F72373" w:rsidP="007F72B4">
      <w:pPr>
        <w:pStyle w:val="ListParagraph"/>
        <w:numPr>
          <w:ilvl w:val="0"/>
          <w:numId w:val="22"/>
        </w:numPr>
        <w:spacing w:after="0"/>
        <w:rPr>
          <w:rFonts w:asciiTheme="majorHAnsi" w:hAnsiTheme="majorHAnsi" w:cs="Arial"/>
        </w:rPr>
      </w:pPr>
      <w:r w:rsidRPr="00081C55">
        <w:rPr>
          <w:rFonts w:asciiTheme="majorHAnsi" w:hAnsiTheme="majorHAnsi" w:cs="Arial"/>
        </w:rPr>
        <w:t xml:space="preserve">Limited Surety Agent </w:t>
      </w:r>
    </w:p>
    <w:p w:rsidR="00F72373" w:rsidRPr="00081C55" w:rsidRDefault="00F72373" w:rsidP="007F72B4">
      <w:pPr>
        <w:pStyle w:val="ListParagraph"/>
        <w:numPr>
          <w:ilvl w:val="0"/>
          <w:numId w:val="22"/>
        </w:numPr>
        <w:spacing w:after="0"/>
        <w:rPr>
          <w:rFonts w:asciiTheme="majorHAnsi" w:hAnsiTheme="majorHAnsi" w:cs="Arial"/>
        </w:rPr>
      </w:pPr>
      <w:r w:rsidRPr="00081C55">
        <w:rPr>
          <w:rFonts w:asciiTheme="majorHAnsi" w:hAnsiTheme="majorHAnsi" w:cs="Arial"/>
        </w:rPr>
        <w:t xml:space="preserve">Primary Bail Bond Agent </w:t>
      </w:r>
    </w:p>
    <w:p w:rsidR="00F72373" w:rsidRPr="00081C55" w:rsidRDefault="00F72373" w:rsidP="007F72B4">
      <w:pPr>
        <w:pStyle w:val="ListParagraph"/>
        <w:numPr>
          <w:ilvl w:val="0"/>
          <w:numId w:val="22"/>
        </w:numPr>
        <w:spacing w:after="0"/>
        <w:rPr>
          <w:rFonts w:asciiTheme="majorHAnsi" w:hAnsiTheme="majorHAnsi" w:cs="Arial"/>
        </w:rPr>
      </w:pPr>
      <w:r w:rsidRPr="00081C55">
        <w:rPr>
          <w:rFonts w:asciiTheme="majorHAnsi" w:hAnsiTheme="majorHAnsi" w:cs="Arial"/>
        </w:rPr>
        <w:t xml:space="preserve">Temporary Bail Bond Agent </w:t>
      </w:r>
    </w:p>
    <w:p w:rsidR="00081C55" w:rsidRPr="00081C55" w:rsidRDefault="00F72373" w:rsidP="007F72B4">
      <w:pPr>
        <w:pStyle w:val="ListParagraph"/>
        <w:numPr>
          <w:ilvl w:val="0"/>
          <w:numId w:val="22"/>
        </w:numPr>
        <w:spacing w:after="0"/>
        <w:rPr>
          <w:rFonts w:asciiTheme="majorHAnsi" w:hAnsiTheme="majorHAnsi" w:cs="Arial"/>
        </w:rPr>
      </w:pPr>
      <w:r w:rsidRPr="00081C55">
        <w:rPr>
          <w:rFonts w:asciiTheme="majorHAnsi" w:hAnsiTheme="majorHAnsi" w:cs="Arial"/>
        </w:rPr>
        <w:t xml:space="preserve">Professional Bail Bond Agent </w:t>
      </w:r>
    </w:p>
    <w:p w:rsidR="007F72B4" w:rsidRDefault="007F72B4" w:rsidP="00081C55">
      <w:pPr>
        <w:spacing w:after="0"/>
        <w:rPr>
          <w:rFonts w:ascii="Arial" w:hAnsi="Arial" w:cs="Arial"/>
        </w:rPr>
      </w:pPr>
    </w:p>
    <w:p w:rsidR="001F3699" w:rsidRPr="00081C55" w:rsidRDefault="00C22808" w:rsidP="00081C55">
      <w:pPr>
        <w:spacing w:after="0"/>
        <w:ind w:left="720"/>
        <w:rPr>
          <w:rFonts w:asciiTheme="majorHAnsi" w:hAnsiTheme="majorHAnsi" w:cs="Arial"/>
        </w:rPr>
      </w:pPr>
      <w:r>
        <w:rPr>
          <w:rFonts w:asciiTheme="majorHAnsi" w:hAnsiTheme="majorHAnsi" w:cs="Arial"/>
        </w:rPr>
        <w:t>25</w:t>
      </w:r>
      <w:r w:rsidR="001F3699" w:rsidRPr="00081C55">
        <w:rPr>
          <w:rFonts w:asciiTheme="majorHAnsi" w:hAnsiTheme="majorHAnsi" w:cs="Arial"/>
        </w:rPr>
        <w:t>. A ____________ authorizes a limited surety agent to pledge the assets of a surety company.</w:t>
      </w:r>
    </w:p>
    <w:p w:rsidR="001F3699" w:rsidRPr="00081C55" w:rsidRDefault="001F3699" w:rsidP="007F72B4">
      <w:pPr>
        <w:pStyle w:val="ListParagraph"/>
        <w:numPr>
          <w:ilvl w:val="0"/>
          <w:numId w:val="23"/>
        </w:numPr>
        <w:spacing w:after="0"/>
        <w:rPr>
          <w:rFonts w:asciiTheme="majorHAnsi" w:hAnsiTheme="majorHAnsi" w:cs="Arial"/>
        </w:rPr>
      </w:pPr>
      <w:r w:rsidRPr="00081C55">
        <w:rPr>
          <w:rFonts w:asciiTheme="majorHAnsi" w:hAnsiTheme="majorHAnsi" w:cs="Arial"/>
        </w:rPr>
        <w:t>Appointment Form</w:t>
      </w:r>
    </w:p>
    <w:p w:rsidR="001F3699" w:rsidRPr="00081C55" w:rsidRDefault="001F3699" w:rsidP="007F72B4">
      <w:pPr>
        <w:pStyle w:val="ListParagraph"/>
        <w:numPr>
          <w:ilvl w:val="0"/>
          <w:numId w:val="23"/>
        </w:numPr>
        <w:spacing w:after="0"/>
        <w:rPr>
          <w:rFonts w:asciiTheme="majorHAnsi" w:hAnsiTheme="majorHAnsi" w:cs="Arial"/>
        </w:rPr>
      </w:pPr>
      <w:r w:rsidRPr="00081C55">
        <w:rPr>
          <w:rFonts w:asciiTheme="majorHAnsi" w:hAnsiTheme="majorHAnsi" w:cs="Arial"/>
        </w:rPr>
        <w:t>Affidavit</w:t>
      </w:r>
    </w:p>
    <w:p w:rsidR="001F3699" w:rsidRPr="00081C55" w:rsidRDefault="001F3699" w:rsidP="007F72B4">
      <w:pPr>
        <w:pStyle w:val="ListParagraph"/>
        <w:numPr>
          <w:ilvl w:val="0"/>
          <w:numId w:val="23"/>
        </w:numPr>
        <w:spacing w:after="0"/>
        <w:rPr>
          <w:rFonts w:asciiTheme="majorHAnsi" w:hAnsiTheme="majorHAnsi" w:cs="Arial"/>
        </w:rPr>
      </w:pPr>
      <w:r w:rsidRPr="00081C55">
        <w:rPr>
          <w:rFonts w:asciiTheme="majorHAnsi" w:hAnsiTheme="majorHAnsi" w:cs="Arial"/>
        </w:rPr>
        <w:t xml:space="preserve">Power of Attorney </w:t>
      </w:r>
    </w:p>
    <w:p w:rsidR="001F3699" w:rsidRPr="00081C55" w:rsidRDefault="001F3699" w:rsidP="007F72B4">
      <w:pPr>
        <w:pStyle w:val="ListParagraph"/>
        <w:numPr>
          <w:ilvl w:val="0"/>
          <w:numId w:val="23"/>
        </w:numPr>
        <w:spacing w:after="0"/>
        <w:rPr>
          <w:rFonts w:asciiTheme="majorHAnsi" w:hAnsiTheme="majorHAnsi" w:cs="Arial"/>
        </w:rPr>
      </w:pPr>
      <w:r w:rsidRPr="00081C55">
        <w:rPr>
          <w:rFonts w:asciiTheme="majorHAnsi" w:hAnsiTheme="majorHAnsi" w:cs="Arial"/>
        </w:rPr>
        <w:t xml:space="preserve">Appearance Form </w:t>
      </w:r>
    </w:p>
    <w:p w:rsidR="001F3699" w:rsidRDefault="001F3699" w:rsidP="00081C55">
      <w:pPr>
        <w:spacing w:after="0"/>
        <w:rPr>
          <w:rFonts w:ascii="Arial" w:hAnsi="Arial" w:cs="Arial"/>
        </w:rPr>
      </w:pPr>
    </w:p>
    <w:p w:rsidR="001F3699" w:rsidRPr="00081C55" w:rsidRDefault="00C22808" w:rsidP="00081C55">
      <w:pPr>
        <w:spacing w:after="0"/>
        <w:ind w:left="360" w:firstLine="360"/>
        <w:rPr>
          <w:rFonts w:asciiTheme="majorHAnsi" w:hAnsiTheme="majorHAnsi" w:cs="Arial"/>
        </w:rPr>
      </w:pPr>
      <w:r>
        <w:rPr>
          <w:rFonts w:asciiTheme="majorHAnsi" w:hAnsiTheme="majorHAnsi" w:cs="Arial"/>
        </w:rPr>
        <w:t>26</w:t>
      </w:r>
      <w:r w:rsidR="001F3699" w:rsidRPr="00081C55">
        <w:rPr>
          <w:rFonts w:asciiTheme="majorHAnsi" w:hAnsiTheme="majorHAnsi" w:cs="Arial"/>
        </w:rPr>
        <w:t>. The _________ is responsible for the supervision of a limited surety agent.</w:t>
      </w:r>
    </w:p>
    <w:p w:rsidR="001F3699" w:rsidRPr="00081C55" w:rsidRDefault="001F3699" w:rsidP="007F72B4">
      <w:pPr>
        <w:pStyle w:val="ListParagraph"/>
        <w:numPr>
          <w:ilvl w:val="0"/>
          <w:numId w:val="24"/>
        </w:numPr>
        <w:spacing w:after="0"/>
        <w:rPr>
          <w:rFonts w:asciiTheme="majorHAnsi" w:hAnsiTheme="majorHAnsi" w:cs="Arial"/>
        </w:rPr>
      </w:pPr>
      <w:r w:rsidRPr="00081C55">
        <w:rPr>
          <w:rFonts w:asciiTheme="majorHAnsi" w:hAnsiTheme="majorHAnsi" w:cs="Arial"/>
        </w:rPr>
        <w:t xml:space="preserve">Surety company </w:t>
      </w:r>
    </w:p>
    <w:p w:rsidR="001F3699" w:rsidRPr="00081C55" w:rsidRDefault="001F3699" w:rsidP="007F72B4">
      <w:pPr>
        <w:pStyle w:val="ListParagraph"/>
        <w:numPr>
          <w:ilvl w:val="0"/>
          <w:numId w:val="24"/>
        </w:numPr>
        <w:spacing w:after="0"/>
        <w:rPr>
          <w:rFonts w:asciiTheme="majorHAnsi" w:hAnsiTheme="majorHAnsi" w:cs="Arial"/>
        </w:rPr>
      </w:pPr>
      <w:r w:rsidRPr="00081C55">
        <w:rPr>
          <w:rFonts w:asciiTheme="majorHAnsi" w:hAnsiTheme="majorHAnsi" w:cs="Arial"/>
        </w:rPr>
        <w:t xml:space="preserve">Managing General Agent </w:t>
      </w:r>
    </w:p>
    <w:p w:rsidR="001F3699" w:rsidRPr="00081C55" w:rsidRDefault="001F3699" w:rsidP="007F72B4">
      <w:pPr>
        <w:pStyle w:val="ListParagraph"/>
        <w:numPr>
          <w:ilvl w:val="0"/>
          <w:numId w:val="24"/>
        </w:numPr>
        <w:spacing w:after="0"/>
        <w:rPr>
          <w:rFonts w:asciiTheme="majorHAnsi" w:hAnsiTheme="majorHAnsi" w:cs="Arial"/>
        </w:rPr>
      </w:pPr>
      <w:r w:rsidRPr="00081C55">
        <w:rPr>
          <w:rFonts w:asciiTheme="majorHAnsi" w:hAnsiTheme="majorHAnsi" w:cs="Arial"/>
        </w:rPr>
        <w:t>Sheriff</w:t>
      </w:r>
    </w:p>
    <w:p w:rsidR="001F3699" w:rsidRPr="00081C55" w:rsidRDefault="001F3699" w:rsidP="007F72B4">
      <w:pPr>
        <w:pStyle w:val="ListParagraph"/>
        <w:numPr>
          <w:ilvl w:val="0"/>
          <w:numId w:val="24"/>
        </w:numPr>
        <w:spacing w:after="0"/>
        <w:rPr>
          <w:rFonts w:asciiTheme="majorHAnsi" w:hAnsiTheme="majorHAnsi" w:cs="Arial"/>
        </w:rPr>
      </w:pPr>
      <w:r w:rsidRPr="00081C55">
        <w:rPr>
          <w:rFonts w:asciiTheme="majorHAnsi" w:hAnsiTheme="majorHAnsi" w:cs="Arial"/>
        </w:rPr>
        <w:t xml:space="preserve">Department of Financial Services </w:t>
      </w:r>
    </w:p>
    <w:p w:rsidR="001F3699" w:rsidRDefault="001F3699" w:rsidP="00081C55">
      <w:pPr>
        <w:pStyle w:val="ListParagraph"/>
        <w:spacing w:after="0"/>
        <w:ind w:left="1440"/>
        <w:rPr>
          <w:rFonts w:ascii="Arial" w:hAnsi="Arial" w:cs="Arial"/>
        </w:rPr>
      </w:pPr>
    </w:p>
    <w:p w:rsidR="001F3699" w:rsidRPr="00081C55" w:rsidRDefault="00C22808" w:rsidP="00081C55">
      <w:pPr>
        <w:spacing w:after="0" w:line="259" w:lineRule="auto"/>
        <w:ind w:left="360" w:firstLine="360"/>
        <w:rPr>
          <w:rFonts w:asciiTheme="majorHAnsi" w:hAnsiTheme="majorHAnsi" w:cs="Arial"/>
        </w:rPr>
      </w:pPr>
      <w:r>
        <w:rPr>
          <w:rFonts w:asciiTheme="majorHAnsi" w:hAnsiTheme="majorHAnsi" w:cs="Arial"/>
        </w:rPr>
        <w:t>27</w:t>
      </w:r>
      <w:r w:rsidR="001F3699" w:rsidRPr="00081C55">
        <w:rPr>
          <w:rFonts w:asciiTheme="majorHAnsi" w:hAnsiTheme="majorHAnsi" w:cs="Arial"/>
        </w:rPr>
        <w:t>. To maintain records on bond executed, what time period is necessary?</w:t>
      </w:r>
    </w:p>
    <w:p w:rsidR="001F3699" w:rsidRPr="00081C55" w:rsidRDefault="001F3699" w:rsidP="007F72B4">
      <w:pPr>
        <w:pStyle w:val="ListParagraph"/>
        <w:numPr>
          <w:ilvl w:val="1"/>
          <w:numId w:val="25"/>
        </w:numPr>
        <w:spacing w:after="0" w:line="259" w:lineRule="auto"/>
        <w:rPr>
          <w:rFonts w:asciiTheme="majorHAnsi" w:hAnsiTheme="majorHAnsi" w:cs="Arial"/>
        </w:rPr>
      </w:pPr>
      <w:r w:rsidRPr="00081C55">
        <w:rPr>
          <w:rFonts w:asciiTheme="majorHAnsi" w:hAnsiTheme="majorHAnsi" w:cs="Arial"/>
        </w:rPr>
        <w:t>3 years from date of adjudication</w:t>
      </w:r>
    </w:p>
    <w:p w:rsidR="001F3699" w:rsidRPr="00081C55" w:rsidRDefault="001F3699" w:rsidP="007F72B4">
      <w:pPr>
        <w:pStyle w:val="ListParagraph"/>
        <w:numPr>
          <w:ilvl w:val="1"/>
          <w:numId w:val="25"/>
        </w:numPr>
        <w:spacing w:after="0" w:line="259" w:lineRule="auto"/>
        <w:rPr>
          <w:rFonts w:asciiTheme="majorHAnsi" w:hAnsiTheme="majorHAnsi" w:cs="Arial"/>
        </w:rPr>
      </w:pPr>
      <w:r w:rsidRPr="00081C55">
        <w:rPr>
          <w:rFonts w:asciiTheme="majorHAnsi" w:hAnsiTheme="majorHAnsi" w:cs="Arial"/>
        </w:rPr>
        <w:t>3 after each election</w:t>
      </w:r>
    </w:p>
    <w:p w:rsidR="001F3699" w:rsidRPr="00081C55" w:rsidRDefault="001F3699" w:rsidP="007F72B4">
      <w:pPr>
        <w:pStyle w:val="ListParagraph"/>
        <w:numPr>
          <w:ilvl w:val="1"/>
          <w:numId w:val="25"/>
        </w:numPr>
        <w:spacing w:after="0" w:line="259" w:lineRule="auto"/>
        <w:rPr>
          <w:rFonts w:asciiTheme="majorHAnsi" w:hAnsiTheme="majorHAnsi" w:cs="Arial"/>
        </w:rPr>
      </w:pPr>
      <w:r w:rsidRPr="00081C55">
        <w:rPr>
          <w:rFonts w:asciiTheme="majorHAnsi" w:hAnsiTheme="majorHAnsi" w:cs="Arial"/>
        </w:rPr>
        <w:t>3 years from date of discharge of bond</w:t>
      </w:r>
    </w:p>
    <w:p w:rsidR="001F3699" w:rsidRPr="00081C55" w:rsidRDefault="001F3699" w:rsidP="007F72B4">
      <w:pPr>
        <w:pStyle w:val="ListParagraph"/>
        <w:numPr>
          <w:ilvl w:val="1"/>
          <w:numId w:val="25"/>
        </w:numPr>
        <w:spacing w:after="0" w:line="259" w:lineRule="auto"/>
        <w:rPr>
          <w:rFonts w:asciiTheme="majorHAnsi" w:hAnsiTheme="majorHAnsi" w:cs="Arial"/>
        </w:rPr>
      </w:pPr>
      <w:r w:rsidRPr="00081C55">
        <w:rPr>
          <w:rFonts w:asciiTheme="majorHAnsi" w:hAnsiTheme="majorHAnsi" w:cs="Arial"/>
        </w:rPr>
        <w:t>5 years from date of execution</w:t>
      </w:r>
    </w:p>
    <w:p w:rsidR="001F3699" w:rsidRDefault="001F3699" w:rsidP="00081C55">
      <w:pPr>
        <w:pStyle w:val="ListParagraph"/>
        <w:spacing w:after="0" w:line="259" w:lineRule="auto"/>
        <w:ind w:left="1440"/>
        <w:rPr>
          <w:rFonts w:ascii="Arial" w:hAnsi="Arial" w:cs="Arial"/>
        </w:rPr>
      </w:pPr>
    </w:p>
    <w:p w:rsidR="001F3699" w:rsidRPr="00081C55" w:rsidRDefault="00C22808" w:rsidP="00081C55">
      <w:pPr>
        <w:spacing w:after="0" w:line="259" w:lineRule="auto"/>
        <w:ind w:left="360" w:firstLine="360"/>
        <w:rPr>
          <w:rFonts w:asciiTheme="majorHAnsi" w:hAnsiTheme="majorHAnsi" w:cs="Arial"/>
        </w:rPr>
      </w:pPr>
      <w:r>
        <w:rPr>
          <w:rFonts w:asciiTheme="majorHAnsi" w:hAnsiTheme="majorHAnsi" w:cs="Arial"/>
        </w:rPr>
        <w:t>28</w:t>
      </w:r>
      <w:r w:rsidR="001F3699" w:rsidRPr="00081C55">
        <w:rPr>
          <w:rFonts w:asciiTheme="majorHAnsi" w:hAnsiTheme="majorHAnsi" w:cs="Arial"/>
        </w:rPr>
        <w:t xml:space="preserve">. Which statement regarding the </w:t>
      </w:r>
      <w:proofErr w:type="spellStart"/>
      <w:r w:rsidR="001F3699" w:rsidRPr="00081C55">
        <w:rPr>
          <w:rFonts w:asciiTheme="majorHAnsi" w:hAnsiTheme="majorHAnsi" w:cs="Arial"/>
        </w:rPr>
        <w:t>build up</w:t>
      </w:r>
      <w:proofErr w:type="spellEnd"/>
      <w:r w:rsidR="001F3699" w:rsidRPr="00081C55">
        <w:rPr>
          <w:rFonts w:asciiTheme="majorHAnsi" w:hAnsiTheme="majorHAnsi" w:cs="Arial"/>
        </w:rPr>
        <w:t xml:space="preserve"> fund is correct?</w:t>
      </w:r>
    </w:p>
    <w:p w:rsidR="001F3699" w:rsidRPr="00081C55" w:rsidRDefault="001F3699" w:rsidP="007F72B4">
      <w:pPr>
        <w:pStyle w:val="ListParagraph"/>
        <w:numPr>
          <w:ilvl w:val="0"/>
          <w:numId w:val="26"/>
        </w:numPr>
        <w:spacing w:after="0" w:line="259" w:lineRule="auto"/>
        <w:rPr>
          <w:rFonts w:asciiTheme="majorHAnsi" w:hAnsiTheme="majorHAnsi" w:cs="Arial"/>
        </w:rPr>
      </w:pPr>
      <w:r w:rsidRPr="00081C55">
        <w:rPr>
          <w:rFonts w:asciiTheme="majorHAnsi" w:hAnsiTheme="majorHAnsi" w:cs="Arial"/>
        </w:rPr>
        <w:t xml:space="preserve">Every bail bond agent is required to have a build up fund before she or he may begin to write bonds </w:t>
      </w:r>
    </w:p>
    <w:p w:rsidR="001F3699" w:rsidRPr="00081C55" w:rsidRDefault="001F3699" w:rsidP="007F72B4">
      <w:pPr>
        <w:pStyle w:val="ListParagraph"/>
        <w:numPr>
          <w:ilvl w:val="0"/>
          <w:numId w:val="26"/>
        </w:numPr>
        <w:spacing w:after="0" w:line="259" w:lineRule="auto"/>
        <w:rPr>
          <w:rFonts w:asciiTheme="majorHAnsi" w:hAnsiTheme="majorHAnsi" w:cs="Arial"/>
        </w:rPr>
      </w:pPr>
      <w:r w:rsidRPr="00081C55">
        <w:rPr>
          <w:rFonts w:asciiTheme="majorHAnsi" w:hAnsiTheme="majorHAnsi" w:cs="Arial"/>
        </w:rPr>
        <w:t xml:space="preserve">The </w:t>
      </w:r>
      <w:proofErr w:type="spellStart"/>
      <w:r w:rsidRPr="00081C55">
        <w:rPr>
          <w:rFonts w:asciiTheme="majorHAnsi" w:hAnsiTheme="majorHAnsi" w:cs="Arial"/>
        </w:rPr>
        <w:t>build up</w:t>
      </w:r>
      <w:proofErr w:type="spellEnd"/>
      <w:r w:rsidRPr="00081C55">
        <w:rPr>
          <w:rFonts w:asciiTheme="majorHAnsi" w:hAnsiTheme="majorHAnsi" w:cs="Arial"/>
        </w:rPr>
        <w:t xml:space="preserve"> fund protects the bail bond agent from losses caused by the surety or the general agent </w:t>
      </w:r>
    </w:p>
    <w:p w:rsidR="001F3699" w:rsidRPr="00081C55" w:rsidRDefault="001F3699" w:rsidP="007F72B4">
      <w:pPr>
        <w:pStyle w:val="ListParagraph"/>
        <w:numPr>
          <w:ilvl w:val="0"/>
          <w:numId w:val="26"/>
        </w:numPr>
        <w:spacing w:after="0" w:line="259" w:lineRule="auto"/>
        <w:rPr>
          <w:rFonts w:asciiTheme="majorHAnsi" w:hAnsiTheme="majorHAnsi" w:cs="Arial"/>
        </w:rPr>
      </w:pPr>
      <w:r w:rsidRPr="00081C55">
        <w:rPr>
          <w:rFonts w:asciiTheme="majorHAnsi" w:hAnsiTheme="majorHAnsi" w:cs="Arial"/>
        </w:rPr>
        <w:t xml:space="preserve">Both "A" and "B" </w:t>
      </w:r>
    </w:p>
    <w:p w:rsidR="001F3699" w:rsidRDefault="001F3699" w:rsidP="007F72B4">
      <w:pPr>
        <w:pStyle w:val="ListParagraph"/>
        <w:numPr>
          <w:ilvl w:val="0"/>
          <w:numId w:val="26"/>
        </w:numPr>
        <w:spacing w:after="0" w:line="259" w:lineRule="auto"/>
        <w:rPr>
          <w:rFonts w:asciiTheme="majorHAnsi" w:hAnsiTheme="majorHAnsi" w:cs="Arial"/>
        </w:rPr>
      </w:pPr>
      <w:r w:rsidRPr="00081C55">
        <w:rPr>
          <w:rFonts w:asciiTheme="majorHAnsi" w:hAnsiTheme="majorHAnsi" w:cs="Arial"/>
        </w:rPr>
        <w:t>None of the above</w:t>
      </w:r>
    </w:p>
    <w:p w:rsidR="00081C55" w:rsidRPr="00081C55" w:rsidRDefault="00081C55" w:rsidP="00081C55">
      <w:pPr>
        <w:pStyle w:val="ListParagraph"/>
        <w:spacing w:after="0" w:line="259" w:lineRule="auto"/>
        <w:ind w:left="1440"/>
        <w:rPr>
          <w:rFonts w:asciiTheme="majorHAnsi" w:hAnsiTheme="majorHAnsi" w:cs="Arial"/>
        </w:rPr>
      </w:pPr>
    </w:p>
    <w:p w:rsidR="001F3699" w:rsidRPr="00081C55" w:rsidRDefault="00C22808" w:rsidP="00081C55">
      <w:pPr>
        <w:spacing w:after="0"/>
        <w:ind w:left="360" w:firstLine="360"/>
        <w:rPr>
          <w:rFonts w:asciiTheme="majorHAnsi" w:hAnsiTheme="majorHAnsi" w:cs="Arial"/>
          <w:color w:val="000000" w:themeColor="text1"/>
        </w:rPr>
      </w:pPr>
      <w:r>
        <w:rPr>
          <w:rFonts w:asciiTheme="majorHAnsi" w:hAnsiTheme="majorHAnsi" w:cs="Arial"/>
          <w:color w:val="000000" w:themeColor="text1"/>
        </w:rPr>
        <w:t>29</w:t>
      </w:r>
      <w:r w:rsidR="001F3699" w:rsidRPr="00081C55">
        <w:rPr>
          <w:rFonts w:asciiTheme="majorHAnsi" w:hAnsiTheme="majorHAnsi" w:cs="Arial"/>
          <w:color w:val="000000" w:themeColor="text1"/>
        </w:rPr>
        <w:t>. A Limited Surety Agent justifies the sufficiency of suretyship by _________.</w:t>
      </w:r>
    </w:p>
    <w:p w:rsidR="001F3699" w:rsidRPr="00081C55" w:rsidRDefault="001F3699" w:rsidP="001F3699">
      <w:pPr>
        <w:spacing w:after="0"/>
        <w:ind w:left="1080"/>
        <w:rPr>
          <w:rFonts w:asciiTheme="majorHAnsi" w:hAnsiTheme="majorHAnsi" w:cs="Arial"/>
          <w:color w:val="000000" w:themeColor="text1"/>
        </w:rPr>
      </w:pPr>
      <w:r w:rsidRPr="00081C55">
        <w:rPr>
          <w:rFonts w:asciiTheme="majorHAnsi" w:hAnsiTheme="majorHAnsi" w:cs="Arial"/>
          <w:color w:val="000000" w:themeColor="text1"/>
        </w:rPr>
        <w:t>A. Attaching a power of attorney pledging the corporation's assets as security for the bond</w:t>
      </w:r>
    </w:p>
    <w:p w:rsidR="001F3699" w:rsidRPr="00081C55" w:rsidRDefault="001F3699" w:rsidP="001F3699">
      <w:pPr>
        <w:spacing w:after="0"/>
        <w:ind w:left="1080"/>
        <w:rPr>
          <w:rFonts w:asciiTheme="majorHAnsi" w:hAnsiTheme="majorHAnsi" w:cs="Arial"/>
          <w:color w:val="000000" w:themeColor="text1"/>
        </w:rPr>
      </w:pPr>
      <w:r w:rsidRPr="00081C55">
        <w:rPr>
          <w:rFonts w:asciiTheme="majorHAnsi" w:hAnsiTheme="majorHAnsi" w:cs="Arial"/>
          <w:color w:val="000000" w:themeColor="text1"/>
        </w:rPr>
        <w:t>B. Attaching cash</w:t>
      </w:r>
    </w:p>
    <w:p w:rsidR="001F3699" w:rsidRPr="00081C55" w:rsidRDefault="001F3699" w:rsidP="001F3699">
      <w:pPr>
        <w:spacing w:after="0"/>
        <w:ind w:left="1080"/>
        <w:rPr>
          <w:rFonts w:asciiTheme="majorHAnsi" w:hAnsiTheme="majorHAnsi" w:cs="Arial"/>
          <w:color w:val="000000" w:themeColor="text1"/>
        </w:rPr>
      </w:pPr>
      <w:r w:rsidRPr="00081C55">
        <w:rPr>
          <w:rFonts w:asciiTheme="majorHAnsi" w:hAnsiTheme="majorHAnsi" w:cs="Arial"/>
          <w:color w:val="000000" w:themeColor="text1"/>
        </w:rPr>
        <w:t>C. Attaching a cashier’s check or money order</w:t>
      </w:r>
    </w:p>
    <w:p w:rsidR="001F3699" w:rsidRPr="00081C55" w:rsidRDefault="001F3699" w:rsidP="001F3699">
      <w:pPr>
        <w:spacing w:after="0"/>
        <w:ind w:left="1080"/>
        <w:rPr>
          <w:rFonts w:asciiTheme="majorHAnsi" w:hAnsiTheme="majorHAnsi" w:cs="Arial"/>
          <w:color w:val="000000" w:themeColor="text1"/>
        </w:rPr>
      </w:pPr>
      <w:r w:rsidRPr="00081C55">
        <w:rPr>
          <w:rFonts w:asciiTheme="majorHAnsi" w:hAnsiTheme="majorHAnsi" w:cs="Arial"/>
          <w:color w:val="000000" w:themeColor="text1"/>
        </w:rPr>
        <w:t>D. Both "b" and "c" are correct</w:t>
      </w:r>
    </w:p>
    <w:p w:rsidR="001F3699" w:rsidRDefault="001F3699" w:rsidP="00081C55">
      <w:pPr>
        <w:spacing w:after="0"/>
        <w:rPr>
          <w:rFonts w:ascii="Arial" w:hAnsi="Arial" w:cs="Arial"/>
          <w:color w:val="000000" w:themeColor="text1"/>
        </w:rPr>
      </w:pPr>
    </w:p>
    <w:p w:rsidR="001F3699" w:rsidRPr="00081C55" w:rsidRDefault="00C22808" w:rsidP="001F3699">
      <w:pPr>
        <w:spacing w:after="0"/>
        <w:ind w:left="360" w:firstLine="360"/>
        <w:rPr>
          <w:rFonts w:asciiTheme="majorHAnsi" w:hAnsiTheme="majorHAnsi" w:cs="Arial"/>
        </w:rPr>
      </w:pPr>
      <w:r>
        <w:rPr>
          <w:rFonts w:asciiTheme="majorHAnsi" w:hAnsiTheme="majorHAnsi" w:cs="Arial"/>
        </w:rPr>
        <w:t>30</w:t>
      </w:r>
      <w:r w:rsidR="001F3699" w:rsidRPr="00081C55">
        <w:rPr>
          <w:rFonts w:asciiTheme="majorHAnsi" w:hAnsiTheme="majorHAnsi" w:cs="Arial"/>
        </w:rPr>
        <w:t>. Apparent Authority” is defined as _________.</w:t>
      </w:r>
    </w:p>
    <w:p w:rsidR="001F3699" w:rsidRPr="00081C55" w:rsidRDefault="001F3699" w:rsidP="001F3699">
      <w:pPr>
        <w:spacing w:after="0"/>
        <w:ind w:left="1080"/>
        <w:rPr>
          <w:rFonts w:asciiTheme="majorHAnsi" w:hAnsiTheme="majorHAnsi" w:cs="Arial"/>
        </w:rPr>
      </w:pPr>
      <w:r w:rsidRPr="00081C55">
        <w:rPr>
          <w:rFonts w:asciiTheme="majorHAnsi" w:hAnsiTheme="majorHAnsi" w:cs="Arial"/>
        </w:rPr>
        <w:t>A. This is the authority the public may believe the agent has</w:t>
      </w:r>
    </w:p>
    <w:p w:rsidR="001F3699" w:rsidRPr="00081C55" w:rsidRDefault="001F3699" w:rsidP="001F3699">
      <w:pPr>
        <w:spacing w:after="0"/>
        <w:ind w:left="1080"/>
        <w:rPr>
          <w:rFonts w:asciiTheme="majorHAnsi" w:hAnsiTheme="majorHAnsi" w:cs="Arial"/>
        </w:rPr>
      </w:pPr>
      <w:r w:rsidRPr="00081C55">
        <w:rPr>
          <w:rFonts w:asciiTheme="majorHAnsi" w:hAnsiTheme="majorHAnsi" w:cs="Arial"/>
        </w:rPr>
        <w:t>B. The authority which the company grants, by contract, to an agent</w:t>
      </w:r>
    </w:p>
    <w:p w:rsidR="001F3699" w:rsidRPr="00081C55" w:rsidRDefault="001F3699" w:rsidP="001F3699">
      <w:pPr>
        <w:spacing w:after="0"/>
        <w:ind w:left="1080"/>
        <w:rPr>
          <w:rFonts w:asciiTheme="majorHAnsi" w:hAnsiTheme="majorHAnsi" w:cs="Arial"/>
        </w:rPr>
      </w:pPr>
      <w:r w:rsidRPr="00081C55">
        <w:rPr>
          <w:rFonts w:asciiTheme="majorHAnsi" w:hAnsiTheme="majorHAnsi" w:cs="Arial"/>
        </w:rPr>
        <w:t xml:space="preserve">C. The authority the sheriff thinks you have </w:t>
      </w:r>
    </w:p>
    <w:p w:rsidR="001F3699" w:rsidRPr="00081C55" w:rsidRDefault="001F3699" w:rsidP="001F3699">
      <w:pPr>
        <w:spacing w:after="0"/>
        <w:ind w:left="1080"/>
        <w:rPr>
          <w:rFonts w:asciiTheme="majorHAnsi" w:hAnsiTheme="majorHAnsi" w:cs="Arial"/>
        </w:rPr>
      </w:pPr>
      <w:r w:rsidRPr="00081C55">
        <w:rPr>
          <w:rFonts w:asciiTheme="majorHAnsi" w:hAnsiTheme="majorHAnsi" w:cs="Arial"/>
        </w:rPr>
        <w:t>D. None of the above</w:t>
      </w:r>
    </w:p>
    <w:p w:rsidR="001F3699" w:rsidRPr="001F3699" w:rsidRDefault="001F3699" w:rsidP="007F72B4">
      <w:pPr>
        <w:spacing w:after="0"/>
        <w:rPr>
          <w:rFonts w:ascii="Arial" w:hAnsi="Arial" w:cs="Arial"/>
        </w:rPr>
      </w:pPr>
    </w:p>
    <w:p w:rsidR="001F3699" w:rsidRPr="00081C55" w:rsidRDefault="001F3699" w:rsidP="007F72B4">
      <w:pPr>
        <w:pStyle w:val="ListParagraph"/>
        <w:numPr>
          <w:ilvl w:val="0"/>
          <w:numId w:val="1"/>
        </w:numPr>
        <w:rPr>
          <w:rFonts w:ascii="Lucida Calligraphy" w:hAnsi="Lucida Calligraphy"/>
          <w:sz w:val="24"/>
          <w:szCs w:val="24"/>
        </w:rPr>
      </w:pPr>
      <w:r w:rsidRPr="00081C55">
        <w:rPr>
          <w:rFonts w:ascii="Lucida Calligraphy" w:hAnsi="Lucida Calligraphy"/>
          <w:sz w:val="24"/>
          <w:szCs w:val="24"/>
        </w:rPr>
        <w:t xml:space="preserve">Arrest &amp; Release </w:t>
      </w:r>
    </w:p>
    <w:p w:rsidR="001F3699" w:rsidRPr="00081C55" w:rsidRDefault="00C22808" w:rsidP="00081C55">
      <w:pPr>
        <w:spacing w:after="0"/>
        <w:ind w:left="360" w:firstLine="360"/>
        <w:rPr>
          <w:rFonts w:asciiTheme="majorHAnsi" w:hAnsiTheme="majorHAnsi" w:cs="Arial"/>
        </w:rPr>
      </w:pPr>
      <w:r>
        <w:rPr>
          <w:rFonts w:asciiTheme="majorHAnsi" w:hAnsiTheme="majorHAnsi"/>
        </w:rPr>
        <w:t>31</w:t>
      </w:r>
      <w:r w:rsidR="001F3699" w:rsidRPr="00081C55">
        <w:rPr>
          <w:rFonts w:asciiTheme="majorHAnsi" w:hAnsiTheme="majorHAnsi"/>
        </w:rPr>
        <w:t xml:space="preserve">. </w:t>
      </w:r>
      <w:r w:rsidR="0066223C" w:rsidRPr="00081C55">
        <w:rPr>
          <w:rFonts w:asciiTheme="majorHAnsi" w:hAnsiTheme="majorHAnsi"/>
        </w:rPr>
        <w:t xml:space="preserve"> </w:t>
      </w:r>
      <w:r w:rsidR="001F3699" w:rsidRPr="00081C55">
        <w:rPr>
          <w:rFonts w:asciiTheme="majorHAnsi" w:hAnsiTheme="majorHAnsi" w:cs="Arial"/>
        </w:rPr>
        <w:t>In a criminal case, who makes the decision to release or detain a defendant?</w:t>
      </w:r>
    </w:p>
    <w:p w:rsidR="001F3699" w:rsidRPr="00081C55" w:rsidRDefault="001F3699" w:rsidP="007F72B4">
      <w:pPr>
        <w:pStyle w:val="ListParagraph"/>
        <w:numPr>
          <w:ilvl w:val="0"/>
          <w:numId w:val="27"/>
        </w:numPr>
        <w:spacing w:after="0"/>
        <w:rPr>
          <w:rFonts w:asciiTheme="majorHAnsi" w:hAnsiTheme="majorHAnsi" w:cs="Arial"/>
        </w:rPr>
      </w:pPr>
      <w:r w:rsidRPr="00081C55">
        <w:rPr>
          <w:rFonts w:asciiTheme="majorHAnsi" w:hAnsiTheme="majorHAnsi" w:cs="Arial"/>
        </w:rPr>
        <w:t xml:space="preserve">Committing Magistrate </w:t>
      </w:r>
    </w:p>
    <w:p w:rsidR="001F3699" w:rsidRPr="00081C55" w:rsidRDefault="001F3699" w:rsidP="007F72B4">
      <w:pPr>
        <w:pStyle w:val="ListParagraph"/>
        <w:numPr>
          <w:ilvl w:val="0"/>
          <w:numId w:val="27"/>
        </w:numPr>
        <w:spacing w:after="0"/>
        <w:rPr>
          <w:rFonts w:asciiTheme="majorHAnsi" w:hAnsiTheme="majorHAnsi" w:cs="Arial"/>
        </w:rPr>
      </w:pPr>
      <w:r w:rsidRPr="00081C55">
        <w:rPr>
          <w:rFonts w:asciiTheme="majorHAnsi" w:hAnsiTheme="majorHAnsi" w:cs="Arial"/>
        </w:rPr>
        <w:t xml:space="preserve">State Attorney </w:t>
      </w:r>
    </w:p>
    <w:p w:rsidR="001F3699" w:rsidRPr="00081C55" w:rsidRDefault="001F3699" w:rsidP="007F72B4">
      <w:pPr>
        <w:pStyle w:val="ListParagraph"/>
        <w:numPr>
          <w:ilvl w:val="0"/>
          <w:numId w:val="27"/>
        </w:numPr>
        <w:spacing w:after="0"/>
        <w:rPr>
          <w:rFonts w:asciiTheme="majorHAnsi" w:hAnsiTheme="majorHAnsi" w:cs="Arial"/>
        </w:rPr>
      </w:pPr>
      <w:r w:rsidRPr="00081C55">
        <w:rPr>
          <w:rFonts w:asciiTheme="majorHAnsi" w:hAnsiTheme="majorHAnsi" w:cs="Arial"/>
        </w:rPr>
        <w:t>Sherriff</w:t>
      </w:r>
    </w:p>
    <w:p w:rsidR="001F3699" w:rsidRPr="00081C55" w:rsidRDefault="001F3699" w:rsidP="007F72B4">
      <w:pPr>
        <w:pStyle w:val="ListParagraph"/>
        <w:numPr>
          <w:ilvl w:val="0"/>
          <w:numId w:val="27"/>
        </w:numPr>
        <w:spacing w:after="0"/>
        <w:rPr>
          <w:rFonts w:asciiTheme="majorHAnsi" w:hAnsiTheme="majorHAnsi" w:cs="Arial"/>
        </w:rPr>
      </w:pPr>
      <w:r w:rsidRPr="00081C55">
        <w:rPr>
          <w:rFonts w:asciiTheme="majorHAnsi" w:hAnsiTheme="majorHAnsi" w:cs="Arial"/>
        </w:rPr>
        <w:t xml:space="preserve">All of the above </w:t>
      </w:r>
    </w:p>
    <w:p w:rsidR="001F3699" w:rsidRDefault="001F3699" w:rsidP="00081C55">
      <w:pPr>
        <w:pStyle w:val="ListParagraph"/>
        <w:spacing w:after="0"/>
        <w:ind w:left="1440"/>
        <w:rPr>
          <w:rFonts w:ascii="Arial" w:hAnsi="Arial" w:cs="Arial"/>
        </w:rPr>
      </w:pPr>
    </w:p>
    <w:p w:rsidR="00081C55" w:rsidRDefault="00C22808" w:rsidP="00081C55">
      <w:pPr>
        <w:spacing w:after="0" w:line="240" w:lineRule="auto"/>
        <w:ind w:left="720"/>
        <w:rPr>
          <w:rFonts w:asciiTheme="majorHAnsi" w:hAnsiTheme="majorHAnsi" w:cs="Arial"/>
        </w:rPr>
      </w:pPr>
      <w:r>
        <w:rPr>
          <w:rFonts w:asciiTheme="majorHAnsi" w:hAnsiTheme="majorHAnsi" w:cs="Arial"/>
        </w:rPr>
        <w:t>32</w:t>
      </w:r>
      <w:r w:rsidR="001F3699" w:rsidRPr="00081C55">
        <w:rPr>
          <w:rFonts w:asciiTheme="majorHAnsi" w:hAnsiTheme="majorHAnsi" w:cs="Arial"/>
        </w:rPr>
        <w:t>. Under our present system, when the court and all othe</w:t>
      </w:r>
      <w:r w:rsidR="00081C55">
        <w:rPr>
          <w:rFonts w:asciiTheme="majorHAnsi" w:hAnsiTheme="majorHAnsi" w:cs="Arial"/>
        </w:rPr>
        <w:t>r requirements of the bail bond</w:t>
      </w:r>
    </w:p>
    <w:p w:rsidR="001F3699" w:rsidRPr="00081C55" w:rsidRDefault="001F3699" w:rsidP="00081C55">
      <w:pPr>
        <w:spacing w:after="0" w:line="240" w:lineRule="auto"/>
        <w:ind w:left="720"/>
        <w:rPr>
          <w:rFonts w:asciiTheme="majorHAnsi" w:hAnsiTheme="majorHAnsi" w:cs="Arial"/>
        </w:rPr>
      </w:pPr>
      <w:proofErr w:type="gramStart"/>
      <w:r w:rsidRPr="00081C55">
        <w:rPr>
          <w:rFonts w:asciiTheme="majorHAnsi" w:hAnsiTheme="majorHAnsi" w:cs="Arial"/>
        </w:rPr>
        <w:t>have</w:t>
      </w:r>
      <w:proofErr w:type="gramEnd"/>
      <w:r w:rsidRPr="00081C55">
        <w:rPr>
          <w:rFonts w:asciiTheme="majorHAnsi" w:hAnsiTheme="majorHAnsi" w:cs="Arial"/>
        </w:rPr>
        <w:t xml:space="preserve"> been met, what percent of premium is returned to a defendant?</w:t>
      </w:r>
    </w:p>
    <w:p w:rsidR="001F3699" w:rsidRPr="00081C55" w:rsidRDefault="001F3699" w:rsidP="007F72B4">
      <w:pPr>
        <w:pStyle w:val="ListParagraph"/>
        <w:numPr>
          <w:ilvl w:val="0"/>
          <w:numId w:val="28"/>
        </w:numPr>
        <w:spacing w:after="0"/>
        <w:rPr>
          <w:rFonts w:asciiTheme="majorHAnsi" w:hAnsiTheme="majorHAnsi" w:cs="Arial"/>
        </w:rPr>
      </w:pPr>
      <w:r w:rsidRPr="00081C55">
        <w:rPr>
          <w:rFonts w:asciiTheme="majorHAnsi" w:hAnsiTheme="majorHAnsi" w:cs="Arial"/>
        </w:rPr>
        <w:t>None</w:t>
      </w:r>
    </w:p>
    <w:p w:rsidR="001F3699" w:rsidRPr="00081C55" w:rsidRDefault="001F3699" w:rsidP="007F72B4">
      <w:pPr>
        <w:pStyle w:val="ListParagraph"/>
        <w:numPr>
          <w:ilvl w:val="0"/>
          <w:numId w:val="28"/>
        </w:numPr>
        <w:spacing w:after="0"/>
        <w:rPr>
          <w:rFonts w:asciiTheme="majorHAnsi" w:hAnsiTheme="majorHAnsi" w:cs="Arial"/>
        </w:rPr>
      </w:pPr>
      <w:r w:rsidRPr="00081C55">
        <w:rPr>
          <w:rFonts w:asciiTheme="majorHAnsi" w:hAnsiTheme="majorHAnsi" w:cs="Arial"/>
        </w:rPr>
        <w:lastRenderedPageBreak/>
        <w:t>5%</w:t>
      </w:r>
    </w:p>
    <w:p w:rsidR="001F3699" w:rsidRPr="00081C55" w:rsidRDefault="001F3699" w:rsidP="007F72B4">
      <w:pPr>
        <w:pStyle w:val="ListParagraph"/>
        <w:numPr>
          <w:ilvl w:val="0"/>
          <w:numId w:val="28"/>
        </w:numPr>
        <w:spacing w:after="0"/>
        <w:rPr>
          <w:rFonts w:asciiTheme="majorHAnsi" w:hAnsiTheme="majorHAnsi" w:cs="Arial"/>
        </w:rPr>
      </w:pPr>
      <w:r w:rsidRPr="00081C55">
        <w:rPr>
          <w:rFonts w:asciiTheme="majorHAnsi" w:hAnsiTheme="majorHAnsi" w:cs="Arial"/>
        </w:rPr>
        <w:t>10%</w:t>
      </w:r>
    </w:p>
    <w:p w:rsidR="001F3699" w:rsidRDefault="001F3699" w:rsidP="007F72B4">
      <w:pPr>
        <w:pStyle w:val="ListParagraph"/>
        <w:numPr>
          <w:ilvl w:val="0"/>
          <w:numId w:val="28"/>
        </w:numPr>
        <w:spacing w:after="0"/>
        <w:rPr>
          <w:rFonts w:asciiTheme="majorHAnsi" w:hAnsiTheme="majorHAnsi" w:cs="Arial"/>
        </w:rPr>
      </w:pPr>
      <w:r w:rsidRPr="00081C55">
        <w:rPr>
          <w:rFonts w:asciiTheme="majorHAnsi" w:hAnsiTheme="majorHAnsi" w:cs="Arial"/>
        </w:rPr>
        <w:t>All amounts over and above the proper commission for which the bond agent and/or surety has been paid, which were not utilized for any valid and otherwise legal purposes</w:t>
      </w:r>
    </w:p>
    <w:p w:rsidR="00081C55" w:rsidRPr="00081C55" w:rsidRDefault="00081C55" w:rsidP="00081C55">
      <w:pPr>
        <w:pStyle w:val="ListParagraph"/>
        <w:spacing w:after="0"/>
        <w:ind w:left="1440"/>
        <w:rPr>
          <w:rFonts w:asciiTheme="majorHAnsi" w:hAnsiTheme="majorHAnsi" w:cs="Arial"/>
        </w:rPr>
      </w:pPr>
    </w:p>
    <w:p w:rsidR="001F3699" w:rsidRPr="00081C55" w:rsidRDefault="00C22808" w:rsidP="00081C55">
      <w:pPr>
        <w:spacing w:after="0"/>
        <w:ind w:left="360" w:firstLine="360"/>
        <w:rPr>
          <w:rFonts w:asciiTheme="majorHAnsi" w:hAnsiTheme="majorHAnsi" w:cs="Arial"/>
        </w:rPr>
      </w:pPr>
      <w:r>
        <w:rPr>
          <w:rFonts w:asciiTheme="majorHAnsi" w:hAnsiTheme="majorHAnsi" w:cs="Arial"/>
        </w:rPr>
        <w:t>33</w:t>
      </w:r>
      <w:r w:rsidR="001F3699" w:rsidRPr="00081C55">
        <w:rPr>
          <w:rFonts w:asciiTheme="majorHAnsi" w:hAnsiTheme="majorHAnsi" w:cs="Arial"/>
        </w:rPr>
        <w:t>. When a defendant is released on recognizance, how much money is paid?</w:t>
      </w:r>
    </w:p>
    <w:p w:rsidR="001F3699" w:rsidRPr="00081C55" w:rsidRDefault="001F3699" w:rsidP="007F72B4">
      <w:pPr>
        <w:pStyle w:val="ListParagraph"/>
        <w:numPr>
          <w:ilvl w:val="0"/>
          <w:numId w:val="29"/>
        </w:numPr>
        <w:spacing w:after="0"/>
        <w:rPr>
          <w:rFonts w:asciiTheme="majorHAnsi" w:hAnsiTheme="majorHAnsi" w:cs="Arial"/>
        </w:rPr>
      </w:pPr>
      <w:r w:rsidRPr="00081C55">
        <w:rPr>
          <w:rFonts w:asciiTheme="majorHAnsi" w:hAnsiTheme="majorHAnsi" w:cs="Arial"/>
        </w:rPr>
        <w:t>$250</w:t>
      </w:r>
    </w:p>
    <w:p w:rsidR="001F3699" w:rsidRPr="00081C55" w:rsidRDefault="001F3699" w:rsidP="007F72B4">
      <w:pPr>
        <w:pStyle w:val="ListParagraph"/>
        <w:numPr>
          <w:ilvl w:val="0"/>
          <w:numId w:val="29"/>
        </w:numPr>
        <w:spacing w:after="0"/>
        <w:rPr>
          <w:rFonts w:asciiTheme="majorHAnsi" w:hAnsiTheme="majorHAnsi" w:cs="Arial"/>
        </w:rPr>
      </w:pPr>
      <w:r w:rsidRPr="00081C55">
        <w:rPr>
          <w:rFonts w:asciiTheme="majorHAnsi" w:hAnsiTheme="majorHAnsi" w:cs="Arial"/>
        </w:rPr>
        <w:t>$500 minimum on misdemeanors, $1,000 minimum for felonies</w:t>
      </w:r>
    </w:p>
    <w:p w:rsidR="001F3699" w:rsidRPr="00081C55" w:rsidRDefault="001F3699" w:rsidP="007F72B4">
      <w:pPr>
        <w:pStyle w:val="ListParagraph"/>
        <w:numPr>
          <w:ilvl w:val="0"/>
          <w:numId w:val="29"/>
        </w:numPr>
        <w:spacing w:after="0"/>
        <w:rPr>
          <w:rFonts w:asciiTheme="majorHAnsi" w:hAnsiTheme="majorHAnsi" w:cs="Arial"/>
        </w:rPr>
      </w:pPr>
      <w:r w:rsidRPr="00081C55">
        <w:rPr>
          <w:rFonts w:asciiTheme="majorHAnsi" w:hAnsiTheme="majorHAnsi" w:cs="Arial"/>
        </w:rPr>
        <w:t>$100 minimum on misdemeanors, $250 minimum for felonies</w:t>
      </w:r>
    </w:p>
    <w:p w:rsidR="001F3699" w:rsidRDefault="001F3699" w:rsidP="007F72B4">
      <w:pPr>
        <w:pStyle w:val="ListParagraph"/>
        <w:numPr>
          <w:ilvl w:val="0"/>
          <w:numId w:val="29"/>
        </w:numPr>
        <w:spacing w:after="0"/>
        <w:rPr>
          <w:rFonts w:asciiTheme="majorHAnsi" w:hAnsiTheme="majorHAnsi" w:cs="Arial"/>
        </w:rPr>
      </w:pPr>
      <w:r w:rsidRPr="00081C55">
        <w:rPr>
          <w:rFonts w:asciiTheme="majorHAnsi" w:hAnsiTheme="majorHAnsi" w:cs="Arial"/>
        </w:rPr>
        <w:t>None of the above is correct</w:t>
      </w:r>
    </w:p>
    <w:p w:rsidR="00081C55" w:rsidRPr="00081C55" w:rsidRDefault="00081C55" w:rsidP="00081C55">
      <w:pPr>
        <w:pStyle w:val="ListParagraph"/>
        <w:spacing w:after="0"/>
        <w:ind w:left="1440"/>
        <w:rPr>
          <w:rFonts w:asciiTheme="majorHAnsi" w:hAnsiTheme="majorHAnsi" w:cs="Arial"/>
        </w:rPr>
      </w:pPr>
    </w:p>
    <w:p w:rsidR="00543CF6" w:rsidRPr="00081C55" w:rsidRDefault="00C22808" w:rsidP="00081C55">
      <w:pPr>
        <w:spacing w:after="0"/>
        <w:ind w:left="720"/>
        <w:rPr>
          <w:rFonts w:asciiTheme="majorHAnsi" w:hAnsiTheme="majorHAnsi" w:cs="Arial"/>
        </w:rPr>
      </w:pPr>
      <w:r>
        <w:rPr>
          <w:rFonts w:asciiTheme="majorHAnsi" w:hAnsiTheme="majorHAnsi" w:cs="Arial"/>
        </w:rPr>
        <w:t>34</w:t>
      </w:r>
      <w:r w:rsidR="00543CF6" w:rsidRPr="00081C55">
        <w:rPr>
          <w:rFonts w:asciiTheme="majorHAnsi" w:hAnsiTheme="majorHAnsi" w:cs="Arial"/>
        </w:rPr>
        <w:t xml:space="preserve">. If a defendant has caused </w:t>
      </w:r>
      <w:proofErr w:type="gramStart"/>
      <w:r w:rsidR="00543CF6" w:rsidRPr="00081C55">
        <w:rPr>
          <w:rFonts w:asciiTheme="majorHAnsi" w:hAnsiTheme="majorHAnsi" w:cs="Arial"/>
        </w:rPr>
        <w:t>a forfeiture</w:t>
      </w:r>
      <w:proofErr w:type="gramEnd"/>
      <w:r w:rsidR="00543CF6" w:rsidRPr="00081C55">
        <w:rPr>
          <w:rFonts w:asciiTheme="majorHAnsi" w:hAnsiTheme="majorHAnsi" w:cs="Arial"/>
        </w:rPr>
        <w:t xml:space="preserve"> and failed to surrender voluntarily afterwards, he or she must post a bond of at least the greater of the following;</w:t>
      </w:r>
    </w:p>
    <w:p w:rsidR="008D0FB5" w:rsidRPr="00081C55" w:rsidRDefault="0066223C" w:rsidP="007F72B4">
      <w:pPr>
        <w:numPr>
          <w:ilvl w:val="0"/>
          <w:numId w:val="56"/>
        </w:numPr>
        <w:spacing w:after="0"/>
        <w:rPr>
          <w:rFonts w:asciiTheme="majorHAnsi" w:hAnsiTheme="majorHAnsi" w:cs="Arial"/>
        </w:rPr>
      </w:pPr>
      <w:r w:rsidRPr="00081C55">
        <w:rPr>
          <w:rFonts w:asciiTheme="majorHAnsi" w:hAnsiTheme="majorHAnsi" w:cs="Arial"/>
        </w:rPr>
        <w:t>$100</w:t>
      </w:r>
    </w:p>
    <w:p w:rsidR="008D0FB5" w:rsidRPr="00081C55" w:rsidRDefault="0066223C" w:rsidP="007F72B4">
      <w:pPr>
        <w:numPr>
          <w:ilvl w:val="0"/>
          <w:numId w:val="56"/>
        </w:numPr>
        <w:spacing w:after="0"/>
        <w:rPr>
          <w:rFonts w:asciiTheme="majorHAnsi" w:hAnsiTheme="majorHAnsi" w:cs="Arial"/>
        </w:rPr>
      </w:pPr>
      <w:r w:rsidRPr="00081C55">
        <w:rPr>
          <w:rFonts w:asciiTheme="majorHAnsi" w:hAnsiTheme="majorHAnsi" w:cs="Arial"/>
        </w:rPr>
        <w:t>$500 or twice the amount of the warrant</w:t>
      </w:r>
    </w:p>
    <w:p w:rsidR="008D0FB5" w:rsidRPr="00081C55" w:rsidRDefault="0066223C" w:rsidP="007F72B4">
      <w:pPr>
        <w:numPr>
          <w:ilvl w:val="0"/>
          <w:numId w:val="56"/>
        </w:numPr>
        <w:spacing w:after="0"/>
        <w:rPr>
          <w:rFonts w:asciiTheme="majorHAnsi" w:hAnsiTheme="majorHAnsi" w:cs="Arial"/>
        </w:rPr>
      </w:pPr>
      <w:r w:rsidRPr="00081C55">
        <w:rPr>
          <w:rFonts w:asciiTheme="majorHAnsi" w:hAnsiTheme="majorHAnsi" w:cs="Arial"/>
        </w:rPr>
        <w:t>$1,000 or twice the amount of the original bond</w:t>
      </w:r>
    </w:p>
    <w:p w:rsidR="008D0FB5" w:rsidRPr="00081C55" w:rsidRDefault="0066223C" w:rsidP="007F72B4">
      <w:pPr>
        <w:numPr>
          <w:ilvl w:val="0"/>
          <w:numId w:val="56"/>
        </w:numPr>
        <w:spacing w:after="0"/>
        <w:rPr>
          <w:rFonts w:asciiTheme="majorHAnsi" w:hAnsiTheme="majorHAnsi" w:cs="Arial"/>
        </w:rPr>
      </w:pPr>
      <w:r w:rsidRPr="00081C55">
        <w:rPr>
          <w:rFonts w:asciiTheme="majorHAnsi" w:hAnsiTheme="majorHAnsi" w:cs="Arial"/>
        </w:rPr>
        <w:t xml:space="preserve">$2,000 or twice the amount of the original bond </w:t>
      </w:r>
    </w:p>
    <w:p w:rsidR="001F3699" w:rsidRPr="00081C55" w:rsidRDefault="001F3699" w:rsidP="00081C55">
      <w:pPr>
        <w:rPr>
          <w:rFonts w:ascii="Arial" w:hAnsi="Arial" w:cs="Arial"/>
        </w:rPr>
      </w:pPr>
    </w:p>
    <w:p w:rsidR="008D0FB5" w:rsidRPr="00081C55" w:rsidRDefault="0066223C" w:rsidP="007F72B4">
      <w:pPr>
        <w:pStyle w:val="ListParagraph"/>
        <w:numPr>
          <w:ilvl w:val="0"/>
          <w:numId w:val="1"/>
        </w:numPr>
        <w:rPr>
          <w:rFonts w:ascii="Lucida Calligraphy" w:hAnsi="Lucida Calligraphy"/>
          <w:sz w:val="24"/>
          <w:szCs w:val="24"/>
        </w:rPr>
      </w:pPr>
      <w:r w:rsidRPr="00081C55">
        <w:rPr>
          <w:rFonts w:ascii="Lucida Calligraphy" w:hAnsi="Lucida Calligraphy"/>
          <w:sz w:val="24"/>
          <w:szCs w:val="24"/>
        </w:rPr>
        <w:t>Underwr</w:t>
      </w:r>
      <w:r w:rsidR="001F3699" w:rsidRPr="00081C55">
        <w:rPr>
          <w:rFonts w:ascii="Lucida Calligraphy" w:hAnsi="Lucida Calligraphy"/>
          <w:sz w:val="24"/>
          <w:szCs w:val="24"/>
        </w:rPr>
        <w:t xml:space="preserve">iting &amp; Writing Surety Bonds </w:t>
      </w:r>
    </w:p>
    <w:p w:rsidR="001F3699" w:rsidRDefault="001F3699" w:rsidP="001F3699">
      <w:pPr>
        <w:pStyle w:val="ListParagraph"/>
      </w:pPr>
    </w:p>
    <w:p w:rsidR="001F3699" w:rsidRPr="00081C55" w:rsidRDefault="00C22808" w:rsidP="00081C55">
      <w:pPr>
        <w:spacing w:after="0"/>
        <w:ind w:left="360" w:firstLine="360"/>
        <w:rPr>
          <w:rFonts w:asciiTheme="majorHAnsi" w:hAnsiTheme="majorHAnsi" w:cs="Arial"/>
        </w:rPr>
      </w:pPr>
      <w:r>
        <w:rPr>
          <w:rFonts w:asciiTheme="majorHAnsi" w:hAnsiTheme="majorHAnsi" w:cs="Arial"/>
        </w:rPr>
        <w:t>35</w:t>
      </w:r>
      <w:r w:rsidR="001F3699" w:rsidRPr="00081C55">
        <w:rPr>
          <w:rFonts w:asciiTheme="majorHAnsi" w:hAnsiTheme="majorHAnsi" w:cs="Arial"/>
        </w:rPr>
        <w:t>. A _________ agent is also referred to as a “non-liable agent”.</w:t>
      </w:r>
    </w:p>
    <w:p w:rsidR="001F3699" w:rsidRPr="00081C55" w:rsidRDefault="001F3699" w:rsidP="007F72B4">
      <w:pPr>
        <w:pStyle w:val="ListParagraph"/>
        <w:numPr>
          <w:ilvl w:val="0"/>
          <w:numId w:val="30"/>
        </w:numPr>
        <w:spacing w:after="0"/>
        <w:rPr>
          <w:rFonts w:asciiTheme="majorHAnsi" w:hAnsiTheme="majorHAnsi" w:cs="Arial"/>
        </w:rPr>
      </w:pPr>
      <w:r w:rsidRPr="00081C55">
        <w:rPr>
          <w:rFonts w:asciiTheme="majorHAnsi" w:hAnsiTheme="majorHAnsi" w:cs="Arial"/>
        </w:rPr>
        <w:t xml:space="preserve">Temporary </w:t>
      </w:r>
    </w:p>
    <w:p w:rsidR="001F3699" w:rsidRPr="00081C55" w:rsidRDefault="001F3699" w:rsidP="007F72B4">
      <w:pPr>
        <w:pStyle w:val="ListParagraph"/>
        <w:numPr>
          <w:ilvl w:val="0"/>
          <w:numId w:val="30"/>
        </w:numPr>
        <w:spacing w:after="0"/>
        <w:rPr>
          <w:rFonts w:asciiTheme="majorHAnsi" w:hAnsiTheme="majorHAnsi" w:cs="Arial"/>
        </w:rPr>
      </w:pPr>
      <w:r w:rsidRPr="00081C55">
        <w:rPr>
          <w:rFonts w:asciiTheme="majorHAnsi" w:hAnsiTheme="majorHAnsi" w:cs="Arial"/>
        </w:rPr>
        <w:t xml:space="preserve">Requesting </w:t>
      </w:r>
    </w:p>
    <w:p w:rsidR="001F3699" w:rsidRPr="00081C55" w:rsidRDefault="001F3699" w:rsidP="007F72B4">
      <w:pPr>
        <w:pStyle w:val="ListParagraph"/>
        <w:numPr>
          <w:ilvl w:val="0"/>
          <w:numId w:val="30"/>
        </w:numPr>
        <w:spacing w:after="0"/>
        <w:rPr>
          <w:rFonts w:asciiTheme="majorHAnsi" w:hAnsiTheme="majorHAnsi" w:cs="Arial"/>
        </w:rPr>
      </w:pPr>
      <w:r w:rsidRPr="00081C55">
        <w:rPr>
          <w:rFonts w:asciiTheme="majorHAnsi" w:hAnsiTheme="majorHAnsi" w:cs="Arial"/>
        </w:rPr>
        <w:t xml:space="preserve">Transfer </w:t>
      </w:r>
    </w:p>
    <w:p w:rsidR="001F3699" w:rsidRPr="00081C55" w:rsidRDefault="001F3699" w:rsidP="007F72B4">
      <w:pPr>
        <w:pStyle w:val="ListParagraph"/>
        <w:numPr>
          <w:ilvl w:val="0"/>
          <w:numId w:val="30"/>
        </w:numPr>
        <w:spacing w:after="0"/>
        <w:rPr>
          <w:rFonts w:asciiTheme="majorHAnsi" w:hAnsiTheme="majorHAnsi" w:cs="Arial"/>
        </w:rPr>
      </w:pPr>
      <w:r w:rsidRPr="00081C55">
        <w:rPr>
          <w:rFonts w:asciiTheme="majorHAnsi" w:hAnsiTheme="majorHAnsi" w:cs="Arial"/>
        </w:rPr>
        <w:t xml:space="preserve">Posting </w:t>
      </w:r>
    </w:p>
    <w:p w:rsidR="001F3699" w:rsidRDefault="001F3699" w:rsidP="00081C55">
      <w:pPr>
        <w:spacing w:after="0"/>
        <w:rPr>
          <w:rFonts w:ascii="Arial" w:hAnsi="Arial" w:cs="Arial"/>
        </w:rPr>
      </w:pPr>
    </w:p>
    <w:p w:rsidR="001F3699" w:rsidRPr="00081C55" w:rsidRDefault="00C22808" w:rsidP="00081C55">
      <w:pPr>
        <w:spacing w:after="0"/>
        <w:ind w:left="360" w:firstLine="360"/>
        <w:rPr>
          <w:rFonts w:asciiTheme="majorHAnsi" w:hAnsiTheme="majorHAnsi" w:cs="Arial"/>
        </w:rPr>
      </w:pPr>
      <w:r>
        <w:rPr>
          <w:rFonts w:asciiTheme="majorHAnsi" w:hAnsiTheme="majorHAnsi" w:cs="Arial"/>
        </w:rPr>
        <w:t>36</w:t>
      </w:r>
      <w:r w:rsidR="001F3699" w:rsidRPr="00081C55">
        <w:rPr>
          <w:rFonts w:asciiTheme="majorHAnsi" w:hAnsiTheme="majorHAnsi" w:cs="Arial"/>
        </w:rPr>
        <w:t xml:space="preserve">. Underwriting Authority is best described as: </w:t>
      </w:r>
    </w:p>
    <w:p w:rsidR="001F3699" w:rsidRPr="00081C55" w:rsidRDefault="001F3699" w:rsidP="007F72B4">
      <w:pPr>
        <w:pStyle w:val="ListParagraph"/>
        <w:numPr>
          <w:ilvl w:val="0"/>
          <w:numId w:val="31"/>
        </w:numPr>
        <w:spacing w:after="0"/>
        <w:rPr>
          <w:rFonts w:asciiTheme="majorHAnsi" w:hAnsiTheme="majorHAnsi" w:cs="Arial"/>
        </w:rPr>
      </w:pPr>
      <w:r w:rsidRPr="00081C55">
        <w:rPr>
          <w:rFonts w:asciiTheme="majorHAnsi" w:hAnsiTheme="majorHAnsi" w:cs="Arial"/>
        </w:rPr>
        <w:t>Minimum amount an agent may execute a single bond for 1 defendant, without general agent’s approval.</w:t>
      </w:r>
    </w:p>
    <w:p w:rsidR="001F3699" w:rsidRPr="00081C55" w:rsidRDefault="001F3699" w:rsidP="007F72B4">
      <w:pPr>
        <w:pStyle w:val="ListParagraph"/>
        <w:numPr>
          <w:ilvl w:val="0"/>
          <w:numId w:val="31"/>
        </w:numPr>
        <w:spacing w:after="0"/>
        <w:rPr>
          <w:rFonts w:asciiTheme="majorHAnsi" w:hAnsiTheme="majorHAnsi" w:cs="Arial"/>
        </w:rPr>
      </w:pPr>
      <w:r w:rsidRPr="00081C55">
        <w:rPr>
          <w:rFonts w:asciiTheme="majorHAnsi" w:hAnsiTheme="majorHAnsi" w:cs="Arial"/>
        </w:rPr>
        <w:t>Right of agent to delegate bond underwriting functions to properly licensed employees only</w:t>
      </w:r>
    </w:p>
    <w:p w:rsidR="001F3699" w:rsidRPr="00081C55" w:rsidRDefault="001F3699" w:rsidP="007F72B4">
      <w:pPr>
        <w:pStyle w:val="ListParagraph"/>
        <w:numPr>
          <w:ilvl w:val="0"/>
          <w:numId w:val="31"/>
        </w:numPr>
        <w:spacing w:after="0"/>
        <w:rPr>
          <w:rFonts w:asciiTheme="majorHAnsi" w:hAnsiTheme="majorHAnsi" w:cs="Arial"/>
        </w:rPr>
      </w:pPr>
      <w:r w:rsidRPr="00081C55">
        <w:rPr>
          <w:rFonts w:asciiTheme="majorHAnsi" w:hAnsiTheme="majorHAnsi" w:cs="Arial"/>
        </w:rPr>
        <w:t>Right of agent to delegate bond underwriting functions to properly licensed employees &amp; clerical staff.</w:t>
      </w:r>
    </w:p>
    <w:p w:rsidR="00081C55" w:rsidRDefault="001F3699" w:rsidP="007F72B4">
      <w:pPr>
        <w:pStyle w:val="ListParagraph"/>
        <w:numPr>
          <w:ilvl w:val="0"/>
          <w:numId w:val="31"/>
        </w:numPr>
        <w:spacing w:after="0"/>
        <w:rPr>
          <w:rFonts w:asciiTheme="majorHAnsi" w:hAnsiTheme="majorHAnsi" w:cs="Arial"/>
        </w:rPr>
      </w:pPr>
      <w:r w:rsidRPr="00081C55">
        <w:rPr>
          <w:rFonts w:asciiTheme="majorHAnsi" w:hAnsiTheme="majorHAnsi" w:cs="Arial"/>
        </w:rPr>
        <w:t>None of the above is correct</w:t>
      </w:r>
    </w:p>
    <w:p w:rsidR="007F72B4" w:rsidRPr="007F72B4" w:rsidRDefault="007F72B4" w:rsidP="007F72B4">
      <w:pPr>
        <w:pStyle w:val="ListParagraph"/>
        <w:spacing w:after="0"/>
        <w:ind w:left="1440"/>
        <w:rPr>
          <w:rFonts w:asciiTheme="majorHAnsi" w:hAnsiTheme="majorHAnsi" w:cs="Arial"/>
        </w:rPr>
      </w:pPr>
    </w:p>
    <w:p w:rsidR="001F3699" w:rsidRPr="00081C55" w:rsidRDefault="00C22808" w:rsidP="001F3699">
      <w:pPr>
        <w:ind w:left="360" w:firstLine="360"/>
        <w:rPr>
          <w:rFonts w:asciiTheme="majorHAnsi" w:hAnsiTheme="majorHAnsi" w:cs="Arial"/>
        </w:rPr>
      </w:pPr>
      <w:r>
        <w:rPr>
          <w:rFonts w:asciiTheme="majorHAnsi" w:hAnsiTheme="majorHAnsi" w:cs="Arial"/>
        </w:rPr>
        <w:t>37</w:t>
      </w:r>
      <w:r w:rsidR="001F3699" w:rsidRPr="00081C55">
        <w:rPr>
          <w:rFonts w:asciiTheme="majorHAnsi" w:hAnsiTheme="majorHAnsi" w:cs="Arial"/>
        </w:rPr>
        <w:t>. ________ is the maximum amount in which an agent may execute any single bond.</w:t>
      </w:r>
    </w:p>
    <w:p w:rsidR="001F3699" w:rsidRPr="00081C55" w:rsidRDefault="001F3699" w:rsidP="007F72B4">
      <w:pPr>
        <w:pStyle w:val="ListParagraph"/>
        <w:numPr>
          <w:ilvl w:val="0"/>
          <w:numId w:val="32"/>
        </w:numPr>
        <w:rPr>
          <w:rFonts w:asciiTheme="majorHAnsi" w:hAnsiTheme="majorHAnsi" w:cs="Arial"/>
        </w:rPr>
      </w:pPr>
      <w:r w:rsidRPr="00081C55">
        <w:rPr>
          <w:rFonts w:asciiTheme="majorHAnsi" w:hAnsiTheme="majorHAnsi" w:cs="Arial"/>
        </w:rPr>
        <w:t xml:space="preserve">Apparent Authority </w:t>
      </w:r>
    </w:p>
    <w:p w:rsidR="001F3699" w:rsidRPr="00081C55" w:rsidRDefault="001F3699" w:rsidP="007F72B4">
      <w:pPr>
        <w:pStyle w:val="ListParagraph"/>
        <w:numPr>
          <w:ilvl w:val="0"/>
          <w:numId w:val="32"/>
        </w:numPr>
        <w:rPr>
          <w:rFonts w:asciiTheme="majorHAnsi" w:hAnsiTheme="majorHAnsi" w:cs="Arial"/>
        </w:rPr>
      </w:pPr>
      <w:r w:rsidRPr="00081C55">
        <w:rPr>
          <w:rFonts w:asciiTheme="majorHAnsi" w:hAnsiTheme="majorHAnsi" w:cs="Arial"/>
        </w:rPr>
        <w:t xml:space="preserve">Actual Authority </w:t>
      </w:r>
    </w:p>
    <w:p w:rsidR="001F3699" w:rsidRPr="00081C55" w:rsidRDefault="001F3699" w:rsidP="007F72B4">
      <w:pPr>
        <w:pStyle w:val="ListParagraph"/>
        <w:numPr>
          <w:ilvl w:val="0"/>
          <w:numId w:val="32"/>
        </w:numPr>
        <w:rPr>
          <w:rFonts w:asciiTheme="majorHAnsi" w:hAnsiTheme="majorHAnsi" w:cs="Arial"/>
        </w:rPr>
      </w:pPr>
      <w:r w:rsidRPr="00081C55">
        <w:rPr>
          <w:rFonts w:asciiTheme="majorHAnsi" w:hAnsiTheme="majorHAnsi" w:cs="Arial"/>
        </w:rPr>
        <w:t xml:space="preserve">Bail Bond Liability </w:t>
      </w:r>
    </w:p>
    <w:p w:rsidR="001F3699" w:rsidRPr="007F72B4" w:rsidRDefault="001F3699" w:rsidP="007F72B4">
      <w:pPr>
        <w:pStyle w:val="ListParagraph"/>
        <w:numPr>
          <w:ilvl w:val="0"/>
          <w:numId w:val="32"/>
        </w:numPr>
        <w:rPr>
          <w:rFonts w:asciiTheme="majorHAnsi" w:hAnsiTheme="majorHAnsi" w:cs="Arial"/>
        </w:rPr>
      </w:pPr>
      <w:r w:rsidRPr="00081C55">
        <w:rPr>
          <w:rFonts w:asciiTheme="majorHAnsi" w:hAnsiTheme="majorHAnsi" w:cs="Arial"/>
        </w:rPr>
        <w:t>Underwriting Authority</w:t>
      </w:r>
    </w:p>
    <w:p w:rsidR="001F3699" w:rsidRPr="00081C55" w:rsidRDefault="00C22808" w:rsidP="001F3699">
      <w:pPr>
        <w:spacing w:after="160" w:line="259" w:lineRule="auto"/>
        <w:ind w:left="720"/>
        <w:rPr>
          <w:rFonts w:asciiTheme="majorHAnsi" w:hAnsiTheme="majorHAnsi" w:cs="Arial"/>
        </w:rPr>
      </w:pPr>
      <w:r>
        <w:rPr>
          <w:rFonts w:asciiTheme="majorHAnsi" w:hAnsiTheme="majorHAnsi" w:cs="Arial"/>
        </w:rPr>
        <w:lastRenderedPageBreak/>
        <w:t>38</w:t>
      </w:r>
      <w:r w:rsidR="001F3699" w:rsidRPr="00081C55">
        <w:rPr>
          <w:rFonts w:asciiTheme="majorHAnsi" w:hAnsiTheme="majorHAnsi" w:cs="Arial"/>
        </w:rPr>
        <w:t>. Lisa Ray calls Jump Fast Bail Bonds in Duval County after being arrested on a bond of $10,000 in Baker County. What is the maximum Jump Fast Bail Bonds can charge Ms. Ray to bond out?</w:t>
      </w:r>
    </w:p>
    <w:p w:rsidR="001F3699" w:rsidRPr="00081C55" w:rsidRDefault="001F3699" w:rsidP="007F72B4">
      <w:pPr>
        <w:pStyle w:val="ListParagraph"/>
        <w:numPr>
          <w:ilvl w:val="1"/>
          <w:numId w:val="33"/>
        </w:numPr>
        <w:spacing w:after="160" w:line="259" w:lineRule="auto"/>
        <w:rPr>
          <w:rFonts w:asciiTheme="majorHAnsi" w:hAnsiTheme="majorHAnsi" w:cs="Arial"/>
        </w:rPr>
      </w:pPr>
      <w:r w:rsidRPr="00081C55">
        <w:rPr>
          <w:rFonts w:asciiTheme="majorHAnsi" w:hAnsiTheme="majorHAnsi" w:cs="Arial"/>
        </w:rPr>
        <w:t>$1,000</w:t>
      </w:r>
    </w:p>
    <w:p w:rsidR="001F3699" w:rsidRPr="00081C55" w:rsidRDefault="001F3699" w:rsidP="007F72B4">
      <w:pPr>
        <w:pStyle w:val="ListParagraph"/>
        <w:numPr>
          <w:ilvl w:val="1"/>
          <w:numId w:val="33"/>
        </w:numPr>
        <w:spacing w:after="160" w:line="259" w:lineRule="auto"/>
        <w:rPr>
          <w:rFonts w:asciiTheme="majorHAnsi" w:hAnsiTheme="majorHAnsi" w:cs="Arial"/>
        </w:rPr>
      </w:pPr>
      <w:r w:rsidRPr="00081C55">
        <w:rPr>
          <w:rFonts w:asciiTheme="majorHAnsi" w:hAnsiTheme="majorHAnsi" w:cs="Arial"/>
        </w:rPr>
        <w:t>$1,100</w:t>
      </w:r>
    </w:p>
    <w:p w:rsidR="001F3699" w:rsidRPr="00081C55" w:rsidRDefault="001F3699" w:rsidP="007F72B4">
      <w:pPr>
        <w:pStyle w:val="ListParagraph"/>
        <w:numPr>
          <w:ilvl w:val="1"/>
          <w:numId w:val="33"/>
        </w:numPr>
        <w:spacing w:after="160" w:line="259" w:lineRule="auto"/>
        <w:rPr>
          <w:rFonts w:asciiTheme="majorHAnsi" w:hAnsiTheme="majorHAnsi" w:cs="Arial"/>
        </w:rPr>
      </w:pPr>
      <w:r w:rsidRPr="00081C55">
        <w:rPr>
          <w:rFonts w:asciiTheme="majorHAnsi" w:hAnsiTheme="majorHAnsi" w:cs="Arial"/>
        </w:rPr>
        <w:t>$110.00</w:t>
      </w:r>
    </w:p>
    <w:p w:rsidR="00000851" w:rsidRDefault="001F3699" w:rsidP="007F72B4">
      <w:pPr>
        <w:pStyle w:val="ListParagraph"/>
        <w:numPr>
          <w:ilvl w:val="1"/>
          <w:numId w:val="33"/>
        </w:numPr>
        <w:spacing w:after="160" w:line="259" w:lineRule="auto"/>
        <w:rPr>
          <w:rFonts w:asciiTheme="majorHAnsi" w:hAnsiTheme="majorHAnsi" w:cs="Arial"/>
        </w:rPr>
      </w:pPr>
      <w:r w:rsidRPr="00081C55">
        <w:rPr>
          <w:rFonts w:asciiTheme="majorHAnsi" w:hAnsiTheme="majorHAnsi" w:cs="Arial"/>
        </w:rPr>
        <w:t>$100.00</w:t>
      </w:r>
    </w:p>
    <w:p w:rsidR="007F72B4" w:rsidRPr="007F72B4" w:rsidRDefault="007F72B4" w:rsidP="007F72B4">
      <w:pPr>
        <w:pStyle w:val="ListParagraph"/>
        <w:spacing w:after="160" w:line="259" w:lineRule="auto"/>
        <w:ind w:left="1440"/>
        <w:rPr>
          <w:rFonts w:asciiTheme="majorHAnsi" w:hAnsiTheme="majorHAnsi" w:cs="Arial"/>
        </w:rPr>
      </w:pPr>
    </w:p>
    <w:p w:rsidR="00000851" w:rsidRPr="007F72B4" w:rsidRDefault="00000851" w:rsidP="007F72B4">
      <w:pPr>
        <w:pStyle w:val="ListParagraph"/>
        <w:numPr>
          <w:ilvl w:val="0"/>
          <w:numId w:val="1"/>
        </w:numPr>
        <w:rPr>
          <w:rFonts w:ascii="Lucida Calligraphy" w:hAnsi="Lucida Calligraphy"/>
          <w:sz w:val="24"/>
          <w:szCs w:val="24"/>
        </w:rPr>
      </w:pPr>
      <w:r w:rsidRPr="00081C55">
        <w:rPr>
          <w:rFonts w:ascii="Lucida Calligraphy" w:hAnsi="Lucida Calligraphy"/>
          <w:sz w:val="24"/>
          <w:szCs w:val="24"/>
        </w:rPr>
        <w:t xml:space="preserve">The Courts </w:t>
      </w:r>
    </w:p>
    <w:p w:rsidR="00000851" w:rsidRPr="00081C55" w:rsidRDefault="00C22808" w:rsidP="00081C55">
      <w:pPr>
        <w:spacing w:after="0"/>
        <w:ind w:left="360" w:firstLine="360"/>
        <w:rPr>
          <w:rFonts w:asciiTheme="majorHAnsi" w:hAnsiTheme="majorHAnsi" w:cs="Arial"/>
        </w:rPr>
      </w:pPr>
      <w:r>
        <w:rPr>
          <w:rFonts w:asciiTheme="majorHAnsi" w:hAnsiTheme="majorHAnsi" w:cs="Arial"/>
        </w:rPr>
        <w:t>39</w:t>
      </w:r>
      <w:r w:rsidR="00000851" w:rsidRPr="00081C55">
        <w:rPr>
          <w:rFonts w:asciiTheme="majorHAnsi" w:hAnsiTheme="majorHAnsi" w:cs="Arial"/>
        </w:rPr>
        <w:t>. Which court(s) has first jurisdiction for felonies?</w:t>
      </w:r>
    </w:p>
    <w:p w:rsidR="00000851" w:rsidRPr="00081C55" w:rsidRDefault="00000851" w:rsidP="007F72B4">
      <w:pPr>
        <w:pStyle w:val="ListParagraph"/>
        <w:numPr>
          <w:ilvl w:val="0"/>
          <w:numId w:val="34"/>
        </w:numPr>
        <w:spacing w:after="0"/>
        <w:rPr>
          <w:rFonts w:asciiTheme="majorHAnsi" w:hAnsiTheme="majorHAnsi" w:cs="Arial"/>
        </w:rPr>
      </w:pPr>
      <w:r w:rsidRPr="00081C55">
        <w:rPr>
          <w:rFonts w:asciiTheme="majorHAnsi" w:hAnsiTheme="majorHAnsi" w:cs="Arial"/>
        </w:rPr>
        <w:t>County court</w:t>
      </w:r>
    </w:p>
    <w:p w:rsidR="00000851" w:rsidRPr="00081C55" w:rsidRDefault="00000851" w:rsidP="007F72B4">
      <w:pPr>
        <w:pStyle w:val="ListParagraph"/>
        <w:numPr>
          <w:ilvl w:val="0"/>
          <w:numId w:val="34"/>
        </w:numPr>
        <w:spacing w:after="0"/>
        <w:rPr>
          <w:rFonts w:asciiTheme="majorHAnsi" w:hAnsiTheme="majorHAnsi" w:cs="Arial"/>
        </w:rPr>
      </w:pPr>
      <w:r w:rsidRPr="00081C55">
        <w:rPr>
          <w:rFonts w:asciiTheme="majorHAnsi" w:hAnsiTheme="majorHAnsi" w:cs="Arial"/>
        </w:rPr>
        <w:t>Circuit court</w:t>
      </w:r>
    </w:p>
    <w:p w:rsidR="00000851" w:rsidRPr="00081C55" w:rsidRDefault="00000851" w:rsidP="007F72B4">
      <w:pPr>
        <w:pStyle w:val="ListParagraph"/>
        <w:numPr>
          <w:ilvl w:val="0"/>
          <w:numId w:val="34"/>
        </w:numPr>
        <w:spacing w:after="0"/>
        <w:rPr>
          <w:rFonts w:asciiTheme="majorHAnsi" w:hAnsiTheme="majorHAnsi" w:cs="Arial"/>
        </w:rPr>
      </w:pPr>
      <w:r w:rsidRPr="00081C55">
        <w:rPr>
          <w:rFonts w:asciiTheme="majorHAnsi" w:hAnsiTheme="majorHAnsi" w:cs="Arial"/>
        </w:rPr>
        <w:t>Peoples court</w:t>
      </w:r>
    </w:p>
    <w:p w:rsidR="00000851" w:rsidRPr="00081C55" w:rsidRDefault="00000851" w:rsidP="007F72B4">
      <w:pPr>
        <w:pStyle w:val="ListParagraph"/>
        <w:numPr>
          <w:ilvl w:val="0"/>
          <w:numId w:val="34"/>
        </w:numPr>
        <w:spacing w:after="0"/>
        <w:rPr>
          <w:rFonts w:asciiTheme="majorHAnsi" w:hAnsiTheme="majorHAnsi" w:cs="Arial"/>
        </w:rPr>
      </w:pPr>
      <w:r w:rsidRPr="00081C55">
        <w:rPr>
          <w:rFonts w:asciiTheme="majorHAnsi" w:hAnsiTheme="majorHAnsi" w:cs="Arial"/>
        </w:rPr>
        <w:t>Both A and B are correct</w:t>
      </w:r>
    </w:p>
    <w:p w:rsidR="00000851" w:rsidRDefault="00000851" w:rsidP="00081C55">
      <w:pPr>
        <w:spacing w:after="0"/>
        <w:rPr>
          <w:rFonts w:ascii="Arial" w:hAnsi="Arial" w:cs="Arial"/>
        </w:rPr>
      </w:pPr>
    </w:p>
    <w:p w:rsidR="00000851" w:rsidRPr="00081C55" w:rsidRDefault="00C22808" w:rsidP="00000851">
      <w:pPr>
        <w:spacing w:after="0"/>
        <w:ind w:left="360" w:firstLine="360"/>
        <w:rPr>
          <w:rFonts w:asciiTheme="majorHAnsi" w:hAnsiTheme="majorHAnsi" w:cs="Arial"/>
        </w:rPr>
      </w:pPr>
      <w:r>
        <w:rPr>
          <w:rFonts w:asciiTheme="majorHAnsi" w:hAnsiTheme="majorHAnsi" w:cs="Arial"/>
        </w:rPr>
        <w:t>40</w:t>
      </w:r>
      <w:r w:rsidR="00000851" w:rsidRPr="00081C55">
        <w:rPr>
          <w:rFonts w:asciiTheme="majorHAnsi" w:hAnsiTheme="majorHAnsi" w:cs="Arial"/>
        </w:rPr>
        <w:t>. In this phase of the judicial process, a defendant may enter a plea.</w:t>
      </w:r>
    </w:p>
    <w:p w:rsidR="00000851" w:rsidRPr="00081C55" w:rsidRDefault="00000851" w:rsidP="007F72B4">
      <w:pPr>
        <w:pStyle w:val="ListParagraph"/>
        <w:numPr>
          <w:ilvl w:val="0"/>
          <w:numId w:val="35"/>
        </w:numPr>
        <w:spacing w:after="0"/>
        <w:rPr>
          <w:rFonts w:asciiTheme="majorHAnsi" w:hAnsiTheme="majorHAnsi" w:cs="Arial"/>
        </w:rPr>
      </w:pPr>
      <w:r w:rsidRPr="00081C55">
        <w:rPr>
          <w:rFonts w:asciiTheme="majorHAnsi" w:hAnsiTheme="majorHAnsi" w:cs="Arial"/>
        </w:rPr>
        <w:t>Arraignment</w:t>
      </w:r>
    </w:p>
    <w:p w:rsidR="00000851" w:rsidRPr="00081C55" w:rsidRDefault="00000851" w:rsidP="007F72B4">
      <w:pPr>
        <w:pStyle w:val="ListParagraph"/>
        <w:numPr>
          <w:ilvl w:val="0"/>
          <w:numId w:val="35"/>
        </w:numPr>
        <w:rPr>
          <w:rFonts w:asciiTheme="majorHAnsi" w:hAnsiTheme="majorHAnsi" w:cs="Arial"/>
        </w:rPr>
      </w:pPr>
      <w:r w:rsidRPr="00081C55">
        <w:rPr>
          <w:rFonts w:asciiTheme="majorHAnsi" w:hAnsiTheme="majorHAnsi" w:cs="Arial"/>
        </w:rPr>
        <w:t>Pre-trial intervention</w:t>
      </w:r>
    </w:p>
    <w:p w:rsidR="00000851" w:rsidRPr="00081C55" w:rsidRDefault="00000851" w:rsidP="007F72B4">
      <w:pPr>
        <w:pStyle w:val="ListParagraph"/>
        <w:numPr>
          <w:ilvl w:val="0"/>
          <w:numId w:val="35"/>
        </w:numPr>
        <w:rPr>
          <w:rFonts w:asciiTheme="majorHAnsi" w:hAnsiTheme="majorHAnsi" w:cs="Arial"/>
        </w:rPr>
      </w:pPr>
      <w:r w:rsidRPr="00081C55">
        <w:rPr>
          <w:rFonts w:asciiTheme="majorHAnsi" w:hAnsiTheme="majorHAnsi" w:cs="Arial"/>
        </w:rPr>
        <w:t>Probable cause hearing</w:t>
      </w:r>
    </w:p>
    <w:p w:rsidR="00543CF6" w:rsidRPr="00C22808" w:rsidRDefault="00000851" w:rsidP="007F72B4">
      <w:pPr>
        <w:pStyle w:val="ListParagraph"/>
        <w:numPr>
          <w:ilvl w:val="0"/>
          <w:numId w:val="35"/>
        </w:numPr>
        <w:rPr>
          <w:rFonts w:asciiTheme="majorHAnsi" w:hAnsiTheme="majorHAnsi" w:cs="Arial"/>
        </w:rPr>
      </w:pPr>
      <w:r w:rsidRPr="00081C55">
        <w:rPr>
          <w:rFonts w:asciiTheme="majorHAnsi" w:hAnsiTheme="majorHAnsi" w:cs="Arial"/>
        </w:rPr>
        <w:t>Preliminary entrance of plea hearing</w:t>
      </w:r>
    </w:p>
    <w:p w:rsidR="00543CF6" w:rsidRPr="00081C55" w:rsidRDefault="00C22808" w:rsidP="00081C55">
      <w:pPr>
        <w:spacing w:after="0"/>
        <w:ind w:left="720"/>
        <w:rPr>
          <w:rFonts w:asciiTheme="majorHAnsi" w:hAnsiTheme="majorHAnsi" w:cs="Arial"/>
        </w:rPr>
      </w:pPr>
      <w:r>
        <w:rPr>
          <w:rFonts w:asciiTheme="majorHAnsi" w:hAnsiTheme="majorHAnsi" w:cs="Arial"/>
        </w:rPr>
        <w:t>41</w:t>
      </w:r>
      <w:r w:rsidR="00543CF6" w:rsidRPr="00081C55">
        <w:rPr>
          <w:rFonts w:asciiTheme="majorHAnsi" w:hAnsiTheme="majorHAnsi" w:cs="Arial"/>
        </w:rPr>
        <w:t>. Officials from other nations are sometimes extended “diplomatic immunity.” However, only the U.S. Supreme Court has jurisdiction in cases involving ambassadors and certain other diplomats.</w:t>
      </w:r>
    </w:p>
    <w:p w:rsidR="008D0FB5" w:rsidRPr="00081C55" w:rsidRDefault="0066223C" w:rsidP="007F72B4">
      <w:pPr>
        <w:numPr>
          <w:ilvl w:val="0"/>
          <w:numId w:val="51"/>
        </w:numPr>
        <w:spacing w:after="0"/>
        <w:rPr>
          <w:rFonts w:asciiTheme="majorHAnsi" w:hAnsiTheme="majorHAnsi" w:cs="Arial"/>
        </w:rPr>
      </w:pPr>
      <w:r w:rsidRPr="00081C55">
        <w:rPr>
          <w:rFonts w:asciiTheme="majorHAnsi" w:hAnsiTheme="majorHAnsi" w:cs="Arial"/>
        </w:rPr>
        <w:t xml:space="preserve">Territorial Jurisdiction </w:t>
      </w:r>
    </w:p>
    <w:p w:rsidR="008D0FB5" w:rsidRPr="00081C55" w:rsidRDefault="0066223C" w:rsidP="007F72B4">
      <w:pPr>
        <w:numPr>
          <w:ilvl w:val="0"/>
          <w:numId w:val="51"/>
        </w:numPr>
        <w:spacing w:after="0"/>
        <w:rPr>
          <w:rFonts w:asciiTheme="majorHAnsi" w:hAnsiTheme="majorHAnsi" w:cs="Arial"/>
        </w:rPr>
      </w:pPr>
      <w:r w:rsidRPr="00081C55">
        <w:rPr>
          <w:rFonts w:asciiTheme="majorHAnsi" w:hAnsiTheme="majorHAnsi" w:cs="Arial"/>
        </w:rPr>
        <w:t xml:space="preserve">Subject-Matter Jurisdiction </w:t>
      </w:r>
    </w:p>
    <w:p w:rsidR="008D0FB5" w:rsidRPr="00081C55" w:rsidRDefault="0066223C" w:rsidP="007F72B4">
      <w:pPr>
        <w:numPr>
          <w:ilvl w:val="0"/>
          <w:numId w:val="51"/>
        </w:numPr>
        <w:spacing w:after="0"/>
        <w:rPr>
          <w:rFonts w:asciiTheme="majorHAnsi" w:hAnsiTheme="majorHAnsi" w:cs="Arial"/>
        </w:rPr>
      </w:pPr>
      <w:r w:rsidRPr="00081C55">
        <w:rPr>
          <w:rFonts w:asciiTheme="majorHAnsi" w:hAnsiTheme="majorHAnsi" w:cs="Arial"/>
        </w:rPr>
        <w:t xml:space="preserve">Personal Jurisdiction </w:t>
      </w:r>
    </w:p>
    <w:p w:rsidR="008D0FB5" w:rsidRPr="00081C55" w:rsidRDefault="0066223C" w:rsidP="007F72B4">
      <w:pPr>
        <w:numPr>
          <w:ilvl w:val="0"/>
          <w:numId w:val="51"/>
        </w:numPr>
        <w:spacing w:after="0"/>
        <w:rPr>
          <w:rFonts w:asciiTheme="majorHAnsi" w:hAnsiTheme="majorHAnsi" w:cs="Arial"/>
        </w:rPr>
      </w:pPr>
      <w:r w:rsidRPr="00081C55">
        <w:rPr>
          <w:rFonts w:asciiTheme="majorHAnsi" w:hAnsiTheme="majorHAnsi" w:cs="Arial"/>
        </w:rPr>
        <w:t xml:space="preserve">Original Jurisdiction </w:t>
      </w:r>
    </w:p>
    <w:p w:rsidR="00543CF6" w:rsidRDefault="00543CF6" w:rsidP="00081C55">
      <w:pPr>
        <w:spacing w:after="0"/>
        <w:ind w:left="1440"/>
        <w:rPr>
          <w:rFonts w:ascii="Arial" w:hAnsi="Arial" w:cs="Arial"/>
        </w:rPr>
      </w:pPr>
    </w:p>
    <w:p w:rsidR="00543CF6" w:rsidRPr="00081C55" w:rsidRDefault="00C22808" w:rsidP="00081C55">
      <w:pPr>
        <w:spacing w:after="0"/>
        <w:ind w:firstLine="720"/>
        <w:rPr>
          <w:rFonts w:asciiTheme="majorHAnsi" w:hAnsiTheme="majorHAnsi" w:cs="Arial"/>
        </w:rPr>
      </w:pPr>
      <w:r>
        <w:rPr>
          <w:rFonts w:asciiTheme="majorHAnsi" w:hAnsiTheme="majorHAnsi" w:cs="Arial"/>
        </w:rPr>
        <w:t>42</w:t>
      </w:r>
      <w:r w:rsidR="00543CF6" w:rsidRPr="00081C55">
        <w:rPr>
          <w:rFonts w:asciiTheme="majorHAnsi" w:hAnsiTheme="majorHAnsi" w:cs="Arial"/>
        </w:rPr>
        <w:t>. The Florida court system is comprised of how many circuit courts?</w:t>
      </w:r>
    </w:p>
    <w:p w:rsidR="008D0FB5" w:rsidRPr="00081C55" w:rsidRDefault="0066223C" w:rsidP="007F72B4">
      <w:pPr>
        <w:numPr>
          <w:ilvl w:val="0"/>
          <w:numId w:val="52"/>
        </w:numPr>
        <w:spacing w:after="0"/>
        <w:rPr>
          <w:rFonts w:asciiTheme="majorHAnsi" w:hAnsiTheme="majorHAnsi" w:cs="Arial"/>
        </w:rPr>
      </w:pPr>
      <w:r w:rsidRPr="00081C55">
        <w:rPr>
          <w:rFonts w:asciiTheme="majorHAnsi" w:hAnsiTheme="majorHAnsi" w:cs="Arial"/>
        </w:rPr>
        <w:t>5</w:t>
      </w:r>
    </w:p>
    <w:p w:rsidR="008D0FB5" w:rsidRPr="00081C55" w:rsidRDefault="0066223C" w:rsidP="007F72B4">
      <w:pPr>
        <w:numPr>
          <w:ilvl w:val="0"/>
          <w:numId w:val="52"/>
        </w:numPr>
        <w:spacing w:after="0"/>
        <w:rPr>
          <w:rFonts w:asciiTheme="majorHAnsi" w:hAnsiTheme="majorHAnsi" w:cs="Arial"/>
        </w:rPr>
      </w:pPr>
      <w:r w:rsidRPr="00081C55">
        <w:rPr>
          <w:rFonts w:asciiTheme="majorHAnsi" w:hAnsiTheme="majorHAnsi" w:cs="Arial"/>
        </w:rPr>
        <w:t>10</w:t>
      </w:r>
    </w:p>
    <w:p w:rsidR="008D0FB5" w:rsidRPr="00081C55" w:rsidRDefault="0066223C" w:rsidP="007F72B4">
      <w:pPr>
        <w:numPr>
          <w:ilvl w:val="0"/>
          <w:numId w:val="52"/>
        </w:numPr>
        <w:spacing w:after="0"/>
        <w:rPr>
          <w:rFonts w:asciiTheme="majorHAnsi" w:hAnsiTheme="majorHAnsi" w:cs="Arial"/>
        </w:rPr>
      </w:pPr>
      <w:r w:rsidRPr="00081C55">
        <w:rPr>
          <w:rFonts w:asciiTheme="majorHAnsi" w:hAnsiTheme="majorHAnsi" w:cs="Arial"/>
        </w:rPr>
        <w:t>20</w:t>
      </w:r>
    </w:p>
    <w:p w:rsidR="008D0FB5" w:rsidRPr="00081C55" w:rsidRDefault="0066223C" w:rsidP="007F72B4">
      <w:pPr>
        <w:numPr>
          <w:ilvl w:val="0"/>
          <w:numId w:val="52"/>
        </w:numPr>
        <w:spacing w:after="0"/>
        <w:rPr>
          <w:rFonts w:asciiTheme="majorHAnsi" w:hAnsiTheme="majorHAnsi" w:cs="Arial"/>
        </w:rPr>
      </w:pPr>
      <w:r w:rsidRPr="00081C55">
        <w:rPr>
          <w:rFonts w:asciiTheme="majorHAnsi" w:hAnsiTheme="majorHAnsi" w:cs="Arial"/>
        </w:rPr>
        <w:t>67</w:t>
      </w:r>
    </w:p>
    <w:p w:rsidR="00543CF6" w:rsidRDefault="00543CF6" w:rsidP="00081C55">
      <w:pPr>
        <w:spacing w:after="0"/>
        <w:ind w:left="1440"/>
        <w:rPr>
          <w:rFonts w:ascii="Arial" w:hAnsi="Arial" w:cs="Arial"/>
        </w:rPr>
      </w:pPr>
    </w:p>
    <w:p w:rsidR="00543CF6" w:rsidRPr="00081C55" w:rsidRDefault="00C22808" w:rsidP="00C22808">
      <w:pPr>
        <w:spacing w:after="0"/>
        <w:ind w:left="720"/>
        <w:rPr>
          <w:rFonts w:asciiTheme="majorHAnsi" w:hAnsiTheme="majorHAnsi" w:cs="Arial"/>
        </w:rPr>
      </w:pPr>
      <w:r>
        <w:rPr>
          <w:rFonts w:asciiTheme="majorHAnsi" w:hAnsiTheme="majorHAnsi" w:cs="Arial"/>
        </w:rPr>
        <w:t>43</w:t>
      </w:r>
      <w:r w:rsidR="00543CF6" w:rsidRPr="00081C55">
        <w:rPr>
          <w:rFonts w:asciiTheme="majorHAnsi" w:hAnsiTheme="majorHAnsi" w:cs="Arial"/>
        </w:rPr>
        <w:t>. Instead of a formal filing of criminal charges against the defendant, the state attorney files an: to notify all parties that the prosecutions will not file in this particular case.</w:t>
      </w:r>
    </w:p>
    <w:p w:rsidR="008D0FB5" w:rsidRPr="00081C55" w:rsidRDefault="0066223C" w:rsidP="007F72B4">
      <w:pPr>
        <w:numPr>
          <w:ilvl w:val="0"/>
          <w:numId w:val="53"/>
        </w:numPr>
        <w:spacing w:after="0"/>
        <w:rPr>
          <w:rFonts w:asciiTheme="majorHAnsi" w:hAnsiTheme="majorHAnsi" w:cs="Arial"/>
        </w:rPr>
      </w:pPr>
      <w:r w:rsidRPr="00081C55">
        <w:rPr>
          <w:rFonts w:asciiTheme="majorHAnsi" w:hAnsiTheme="majorHAnsi" w:cs="Arial"/>
        </w:rPr>
        <w:t>Dismissal Of Charges</w:t>
      </w:r>
    </w:p>
    <w:p w:rsidR="008D0FB5" w:rsidRPr="00081C55" w:rsidRDefault="0066223C" w:rsidP="007F72B4">
      <w:pPr>
        <w:numPr>
          <w:ilvl w:val="0"/>
          <w:numId w:val="53"/>
        </w:numPr>
        <w:spacing w:after="0"/>
        <w:rPr>
          <w:rFonts w:asciiTheme="majorHAnsi" w:hAnsiTheme="majorHAnsi" w:cs="Arial"/>
        </w:rPr>
      </w:pPr>
      <w:proofErr w:type="spellStart"/>
      <w:r w:rsidRPr="00081C55">
        <w:rPr>
          <w:rFonts w:asciiTheme="majorHAnsi" w:hAnsiTheme="majorHAnsi" w:cs="Arial"/>
        </w:rPr>
        <w:t>Nolle</w:t>
      </w:r>
      <w:proofErr w:type="spellEnd"/>
      <w:r w:rsidRPr="00081C55">
        <w:rPr>
          <w:rFonts w:asciiTheme="majorHAnsi" w:hAnsiTheme="majorHAnsi" w:cs="Arial"/>
        </w:rPr>
        <w:t xml:space="preserve"> </w:t>
      </w:r>
      <w:proofErr w:type="spellStart"/>
      <w:r w:rsidRPr="00081C55">
        <w:rPr>
          <w:rFonts w:asciiTheme="majorHAnsi" w:hAnsiTheme="majorHAnsi" w:cs="Arial"/>
        </w:rPr>
        <w:t>Prosequi</w:t>
      </w:r>
      <w:proofErr w:type="spellEnd"/>
      <w:r w:rsidRPr="00081C55">
        <w:rPr>
          <w:rFonts w:asciiTheme="majorHAnsi" w:hAnsiTheme="majorHAnsi" w:cs="Arial"/>
        </w:rPr>
        <w:t xml:space="preserve"> </w:t>
      </w:r>
    </w:p>
    <w:p w:rsidR="008D0FB5" w:rsidRPr="00081C55" w:rsidRDefault="0066223C" w:rsidP="007F72B4">
      <w:pPr>
        <w:numPr>
          <w:ilvl w:val="0"/>
          <w:numId w:val="53"/>
        </w:numPr>
        <w:spacing w:after="0"/>
        <w:rPr>
          <w:rFonts w:asciiTheme="majorHAnsi" w:hAnsiTheme="majorHAnsi" w:cs="Arial"/>
        </w:rPr>
      </w:pPr>
      <w:r w:rsidRPr="00081C55">
        <w:rPr>
          <w:rFonts w:asciiTheme="majorHAnsi" w:hAnsiTheme="majorHAnsi" w:cs="Arial"/>
        </w:rPr>
        <w:t xml:space="preserve">No Information </w:t>
      </w:r>
    </w:p>
    <w:p w:rsidR="00543CF6" w:rsidRDefault="0066223C" w:rsidP="007F72B4">
      <w:pPr>
        <w:numPr>
          <w:ilvl w:val="0"/>
          <w:numId w:val="53"/>
        </w:numPr>
        <w:spacing w:after="0"/>
        <w:rPr>
          <w:rFonts w:asciiTheme="majorHAnsi" w:hAnsiTheme="majorHAnsi" w:cs="Arial"/>
        </w:rPr>
      </w:pPr>
      <w:r w:rsidRPr="00081C55">
        <w:rPr>
          <w:rFonts w:asciiTheme="majorHAnsi" w:hAnsiTheme="majorHAnsi" w:cs="Arial"/>
        </w:rPr>
        <w:t xml:space="preserve">Adjudication </w:t>
      </w:r>
    </w:p>
    <w:p w:rsidR="007F72B4" w:rsidRDefault="007F72B4" w:rsidP="007F72B4">
      <w:pPr>
        <w:spacing w:after="0"/>
        <w:ind w:left="1440"/>
        <w:rPr>
          <w:rFonts w:asciiTheme="majorHAnsi" w:hAnsiTheme="majorHAnsi" w:cs="Arial"/>
        </w:rPr>
      </w:pPr>
    </w:p>
    <w:p w:rsidR="007F72B4" w:rsidRPr="00081C55" w:rsidRDefault="007F72B4" w:rsidP="007F72B4">
      <w:pPr>
        <w:spacing w:after="0"/>
        <w:ind w:left="1440"/>
        <w:rPr>
          <w:rFonts w:asciiTheme="majorHAnsi" w:hAnsiTheme="majorHAnsi" w:cs="Arial"/>
        </w:rPr>
      </w:pPr>
    </w:p>
    <w:p w:rsidR="00000851" w:rsidRPr="00000851" w:rsidRDefault="00000851" w:rsidP="00081C55">
      <w:pPr>
        <w:spacing w:after="0"/>
        <w:rPr>
          <w:rFonts w:ascii="Arial" w:hAnsi="Arial" w:cs="Arial"/>
        </w:rPr>
      </w:pPr>
    </w:p>
    <w:p w:rsidR="007F72B4" w:rsidRPr="007F72B4" w:rsidRDefault="00000851" w:rsidP="007F72B4">
      <w:pPr>
        <w:pStyle w:val="ListParagraph"/>
        <w:numPr>
          <w:ilvl w:val="0"/>
          <w:numId w:val="1"/>
        </w:numPr>
        <w:rPr>
          <w:rFonts w:ascii="Lucida Calligraphy" w:hAnsi="Lucida Calligraphy"/>
          <w:sz w:val="24"/>
          <w:szCs w:val="24"/>
        </w:rPr>
      </w:pPr>
      <w:r w:rsidRPr="00081C55">
        <w:rPr>
          <w:rFonts w:ascii="Lucida Calligraphy" w:hAnsi="Lucida Calligraphy"/>
          <w:sz w:val="24"/>
          <w:szCs w:val="24"/>
        </w:rPr>
        <w:t xml:space="preserve">Forfeitures &amp; Judgments </w:t>
      </w:r>
    </w:p>
    <w:p w:rsidR="00000851" w:rsidRPr="00081C55" w:rsidRDefault="00C22808" w:rsidP="00081C55">
      <w:pPr>
        <w:spacing w:after="0"/>
        <w:ind w:left="720"/>
        <w:rPr>
          <w:rFonts w:asciiTheme="majorHAnsi" w:hAnsiTheme="majorHAnsi" w:cs="Arial"/>
        </w:rPr>
      </w:pPr>
      <w:r>
        <w:rPr>
          <w:rFonts w:asciiTheme="majorHAnsi" w:hAnsiTheme="majorHAnsi" w:cs="Arial"/>
        </w:rPr>
        <w:t>44</w:t>
      </w:r>
      <w:r w:rsidR="00000851" w:rsidRPr="00081C55">
        <w:rPr>
          <w:rFonts w:asciiTheme="majorHAnsi" w:hAnsiTheme="majorHAnsi" w:cs="Arial"/>
        </w:rPr>
        <w:t xml:space="preserve">. </w:t>
      </w:r>
      <w:r>
        <w:rPr>
          <w:rFonts w:asciiTheme="majorHAnsi" w:hAnsiTheme="majorHAnsi" w:cs="Arial"/>
        </w:rPr>
        <w:t>F</w:t>
      </w:r>
      <w:r w:rsidR="00000851" w:rsidRPr="00081C55">
        <w:rPr>
          <w:rFonts w:asciiTheme="majorHAnsi" w:hAnsiTheme="majorHAnsi" w:cs="Arial"/>
        </w:rPr>
        <w:t>orfeiture</w:t>
      </w:r>
      <w:r>
        <w:rPr>
          <w:rFonts w:asciiTheme="majorHAnsi" w:hAnsiTheme="majorHAnsi" w:cs="Arial"/>
        </w:rPr>
        <w:t>s</w:t>
      </w:r>
      <w:r w:rsidR="00000851" w:rsidRPr="00081C55">
        <w:rPr>
          <w:rFonts w:asciiTheme="majorHAnsi" w:hAnsiTheme="majorHAnsi" w:cs="Arial"/>
        </w:rPr>
        <w:t xml:space="preserve"> must be paid within ______ days once it is received from the Clerk of Courts.</w:t>
      </w:r>
    </w:p>
    <w:p w:rsidR="00000851" w:rsidRPr="00081C55" w:rsidRDefault="00000851" w:rsidP="007F72B4">
      <w:pPr>
        <w:pStyle w:val="ListParagraph"/>
        <w:numPr>
          <w:ilvl w:val="0"/>
          <w:numId w:val="36"/>
        </w:numPr>
        <w:spacing w:after="0"/>
        <w:rPr>
          <w:rFonts w:asciiTheme="majorHAnsi" w:hAnsiTheme="majorHAnsi" w:cs="Arial"/>
        </w:rPr>
      </w:pPr>
      <w:r w:rsidRPr="00081C55">
        <w:rPr>
          <w:rFonts w:asciiTheme="majorHAnsi" w:hAnsiTheme="majorHAnsi" w:cs="Arial"/>
        </w:rPr>
        <w:t>30</w:t>
      </w:r>
    </w:p>
    <w:p w:rsidR="00000851" w:rsidRPr="00081C55" w:rsidRDefault="00000851" w:rsidP="007F72B4">
      <w:pPr>
        <w:pStyle w:val="ListParagraph"/>
        <w:numPr>
          <w:ilvl w:val="0"/>
          <w:numId w:val="36"/>
        </w:numPr>
        <w:spacing w:after="0"/>
        <w:rPr>
          <w:rFonts w:asciiTheme="majorHAnsi" w:hAnsiTheme="majorHAnsi" w:cs="Arial"/>
        </w:rPr>
      </w:pPr>
      <w:r w:rsidRPr="00081C55">
        <w:rPr>
          <w:rFonts w:asciiTheme="majorHAnsi" w:hAnsiTheme="majorHAnsi" w:cs="Arial"/>
        </w:rPr>
        <w:t xml:space="preserve">60 </w:t>
      </w:r>
    </w:p>
    <w:p w:rsidR="00000851" w:rsidRPr="00081C55" w:rsidRDefault="00000851" w:rsidP="007F72B4">
      <w:pPr>
        <w:pStyle w:val="ListParagraph"/>
        <w:numPr>
          <w:ilvl w:val="0"/>
          <w:numId w:val="36"/>
        </w:numPr>
        <w:spacing w:after="0"/>
        <w:rPr>
          <w:rFonts w:asciiTheme="majorHAnsi" w:hAnsiTheme="majorHAnsi" w:cs="Arial"/>
        </w:rPr>
      </w:pPr>
      <w:r w:rsidRPr="00081C55">
        <w:rPr>
          <w:rFonts w:asciiTheme="majorHAnsi" w:hAnsiTheme="majorHAnsi" w:cs="Arial"/>
        </w:rPr>
        <w:t xml:space="preserve">90 </w:t>
      </w:r>
    </w:p>
    <w:p w:rsidR="00000851" w:rsidRPr="00081C55" w:rsidRDefault="00000851" w:rsidP="007F72B4">
      <w:pPr>
        <w:pStyle w:val="ListParagraph"/>
        <w:numPr>
          <w:ilvl w:val="0"/>
          <w:numId w:val="36"/>
        </w:numPr>
        <w:spacing w:after="0"/>
        <w:rPr>
          <w:rFonts w:asciiTheme="majorHAnsi" w:hAnsiTheme="majorHAnsi" w:cs="Arial"/>
        </w:rPr>
      </w:pPr>
      <w:r w:rsidRPr="00081C55">
        <w:rPr>
          <w:rFonts w:asciiTheme="majorHAnsi" w:hAnsiTheme="majorHAnsi" w:cs="Arial"/>
        </w:rPr>
        <w:t>180</w:t>
      </w:r>
    </w:p>
    <w:p w:rsidR="00000851" w:rsidRPr="007F72B4" w:rsidRDefault="00000851" w:rsidP="007F72B4">
      <w:pPr>
        <w:spacing w:after="0"/>
        <w:rPr>
          <w:rFonts w:ascii="Arial" w:hAnsi="Arial" w:cs="Arial"/>
        </w:rPr>
      </w:pPr>
    </w:p>
    <w:p w:rsidR="00000851" w:rsidRPr="00C22808" w:rsidRDefault="00C22808" w:rsidP="00C22808">
      <w:pPr>
        <w:spacing w:after="0"/>
        <w:ind w:left="720"/>
        <w:rPr>
          <w:rFonts w:asciiTheme="majorHAnsi" w:hAnsiTheme="majorHAnsi" w:cs="Arial"/>
        </w:rPr>
      </w:pPr>
      <w:r>
        <w:rPr>
          <w:rFonts w:asciiTheme="majorHAnsi" w:hAnsiTheme="majorHAnsi" w:cs="Arial"/>
        </w:rPr>
        <w:t>45</w:t>
      </w:r>
      <w:r w:rsidR="00000851" w:rsidRPr="00C22808">
        <w:rPr>
          <w:rFonts w:asciiTheme="majorHAnsi" w:hAnsiTheme="majorHAnsi" w:cs="Arial"/>
        </w:rPr>
        <w:t>. If a judgment remains unpaid after _________, a Limited Surety Agent may not execute any more bonds.</w:t>
      </w:r>
    </w:p>
    <w:p w:rsidR="00000851" w:rsidRPr="00C22808" w:rsidRDefault="00000851" w:rsidP="007F72B4">
      <w:pPr>
        <w:pStyle w:val="ListParagraph"/>
        <w:numPr>
          <w:ilvl w:val="0"/>
          <w:numId w:val="37"/>
        </w:numPr>
        <w:spacing w:after="0"/>
        <w:rPr>
          <w:rFonts w:asciiTheme="majorHAnsi" w:hAnsiTheme="majorHAnsi" w:cs="Arial"/>
        </w:rPr>
      </w:pPr>
      <w:r w:rsidRPr="00C22808">
        <w:rPr>
          <w:rFonts w:asciiTheme="majorHAnsi" w:hAnsiTheme="majorHAnsi" w:cs="Arial"/>
        </w:rPr>
        <w:t>30 Days</w:t>
      </w:r>
    </w:p>
    <w:p w:rsidR="00000851" w:rsidRPr="00C22808" w:rsidRDefault="00000851" w:rsidP="007F72B4">
      <w:pPr>
        <w:pStyle w:val="ListParagraph"/>
        <w:numPr>
          <w:ilvl w:val="0"/>
          <w:numId w:val="37"/>
        </w:numPr>
        <w:spacing w:after="0"/>
        <w:rPr>
          <w:rFonts w:asciiTheme="majorHAnsi" w:hAnsiTheme="majorHAnsi" w:cs="Arial"/>
        </w:rPr>
      </w:pPr>
      <w:r w:rsidRPr="00C22808">
        <w:rPr>
          <w:rFonts w:asciiTheme="majorHAnsi" w:hAnsiTheme="majorHAnsi" w:cs="Arial"/>
        </w:rPr>
        <w:t>35 Days</w:t>
      </w:r>
    </w:p>
    <w:p w:rsidR="00000851" w:rsidRPr="00C22808" w:rsidRDefault="00000851" w:rsidP="007F72B4">
      <w:pPr>
        <w:pStyle w:val="ListParagraph"/>
        <w:numPr>
          <w:ilvl w:val="0"/>
          <w:numId w:val="37"/>
        </w:numPr>
        <w:spacing w:after="0"/>
        <w:rPr>
          <w:rFonts w:asciiTheme="majorHAnsi" w:hAnsiTheme="majorHAnsi" w:cs="Arial"/>
        </w:rPr>
      </w:pPr>
      <w:r w:rsidRPr="00C22808">
        <w:rPr>
          <w:rFonts w:asciiTheme="majorHAnsi" w:hAnsiTheme="majorHAnsi" w:cs="Arial"/>
        </w:rPr>
        <w:t>50 Days</w:t>
      </w:r>
    </w:p>
    <w:p w:rsidR="00000851" w:rsidRPr="00C22808" w:rsidRDefault="00000851" w:rsidP="007F72B4">
      <w:pPr>
        <w:pStyle w:val="ListParagraph"/>
        <w:numPr>
          <w:ilvl w:val="0"/>
          <w:numId w:val="37"/>
        </w:numPr>
        <w:spacing w:after="0"/>
        <w:rPr>
          <w:rFonts w:asciiTheme="majorHAnsi" w:hAnsiTheme="majorHAnsi" w:cs="Arial"/>
        </w:rPr>
      </w:pPr>
      <w:r w:rsidRPr="00C22808">
        <w:rPr>
          <w:rFonts w:asciiTheme="majorHAnsi" w:hAnsiTheme="majorHAnsi" w:cs="Arial"/>
        </w:rPr>
        <w:t xml:space="preserve">60 Days </w:t>
      </w:r>
    </w:p>
    <w:p w:rsidR="00000851" w:rsidRDefault="00000851" w:rsidP="00C22808">
      <w:pPr>
        <w:pStyle w:val="ListParagraph"/>
        <w:spacing w:after="0"/>
        <w:ind w:left="1440"/>
        <w:rPr>
          <w:rFonts w:ascii="Arial" w:hAnsi="Arial" w:cs="Arial"/>
        </w:rPr>
      </w:pPr>
    </w:p>
    <w:p w:rsidR="00000851" w:rsidRPr="00C22808" w:rsidRDefault="00C22808" w:rsidP="00C22808">
      <w:pPr>
        <w:spacing w:after="0"/>
        <w:ind w:left="720"/>
        <w:rPr>
          <w:rFonts w:asciiTheme="majorHAnsi" w:hAnsiTheme="majorHAnsi" w:cs="Arial"/>
        </w:rPr>
      </w:pPr>
      <w:r>
        <w:rPr>
          <w:rFonts w:asciiTheme="majorHAnsi" w:hAnsiTheme="majorHAnsi" w:cs="Arial"/>
        </w:rPr>
        <w:t>46</w:t>
      </w:r>
      <w:r w:rsidR="00000851" w:rsidRPr="00C22808">
        <w:rPr>
          <w:rFonts w:asciiTheme="majorHAnsi" w:hAnsiTheme="majorHAnsi" w:cs="Arial"/>
        </w:rPr>
        <w:t>. The surety company may not execute any more bonds if a judgment remains unpaid after _________.</w:t>
      </w:r>
    </w:p>
    <w:p w:rsidR="00000851" w:rsidRPr="00C22808" w:rsidRDefault="00000851" w:rsidP="007F72B4">
      <w:pPr>
        <w:pStyle w:val="ListParagraph"/>
        <w:numPr>
          <w:ilvl w:val="0"/>
          <w:numId w:val="38"/>
        </w:numPr>
        <w:spacing w:after="0"/>
        <w:rPr>
          <w:rFonts w:asciiTheme="majorHAnsi" w:hAnsiTheme="majorHAnsi" w:cs="Arial"/>
        </w:rPr>
      </w:pPr>
      <w:r w:rsidRPr="00C22808">
        <w:rPr>
          <w:rFonts w:asciiTheme="majorHAnsi" w:hAnsiTheme="majorHAnsi" w:cs="Arial"/>
        </w:rPr>
        <w:t>30 Days</w:t>
      </w:r>
    </w:p>
    <w:p w:rsidR="00000851" w:rsidRPr="00C22808" w:rsidRDefault="00000851" w:rsidP="007F72B4">
      <w:pPr>
        <w:pStyle w:val="ListParagraph"/>
        <w:numPr>
          <w:ilvl w:val="0"/>
          <w:numId w:val="38"/>
        </w:numPr>
        <w:spacing w:after="0"/>
        <w:rPr>
          <w:rFonts w:asciiTheme="majorHAnsi" w:hAnsiTheme="majorHAnsi" w:cs="Arial"/>
        </w:rPr>
      </w:pPr>
      <w:r w:rsidRPr="00C22808">
        <w:rPr>
          <w:rFonts w:asciiTheme="majorHAnsi" w:hAnsiTheme="majorHAnsi" w:cs="Arial"/>
        </w:rPr>
        <w:t>35 Days</w:t>
      </w:r>
    </w:p>
    <w:p w:rsidR="00000851" w:rsidRPr="00C22808" w:rsidRDefault="00000851" w:rsidP="007F72B4">
      <w:pPr>
        <w:pStyle w:val="ListParagraph"/>
        <w:numPr>
          <w:ilvl w:val="0"/>
          <w:numId w:val="38"/>
        </w:numPr>
        <w:spacing w:after="0"/>
        <w:rPr>
          <w:rFonts w:asciiTheme="majorHAnsi" w:hAnsiTheme="majorHAnsi" w:cs="Arial"/>
        </w:rPr>
      </w:pPr>
      <w:r w:rsidRPr="00C22808">
        <w:rPr>
          <w:rFonts w:asciiTheme="majorHAnsi" w:hAnsiTheme="majorHAnsi" w:cs="Arial"/>
        </w:rPr>
        <w:t>50 Days</w:t>
      </w:r>
    </w:p>
    <w:p w:rsidR="00000851" w:rsidRPr="00C22808" w:rsidRDefault="00000851" w:rsidP="007F72B4">
      <w:pPr>
        <w:pStyle w:val="ListParagraph"/>
        <w:numPr>
          <w:ilvl w:val="0"/>
          <w:numId w:val="38"/>
        </w:numPr>
        <w:spacing w:after="0"/>
        <w:rPr>
          <w:rFonts w:asciiTheme="majorHAnsi" w:hAnsiTheme="majorHAnsi" w:cs="Arial"/>
        </w:rPr>
      </w:pPr>
      <w:r w:rsidRPr="00C22808">
        <w:rPr>
          <w:rFonts w:asciiTheme="majorHAnsi" w:hAnsiTheme="majorHAnsi" w:cs="Arial"/>
        </w:rPr>
        <w:t>60 Days</w:t>
      </w:r>
    </w:p>
    <w:p w:rsidR="00000851" w:rsidRDefault="00000851" w:rsidP="00C22808">
      <w:pPr>
        <w:pStyle w:val="ListParagraph"/>
        <w:spacing w:after="0"/>
        <w:ind w:left="1440"/>
        <w:rPr>
          <w:rFonts w:ascii="Arial" w:hAnsi="Arial" w:cs="Arial"/>
        </w:rPr>
      </w:pPr>
    </w:p>
    <w:p w:rsidR="00000851" w:rsidRPr="00C22808" w:rsidRDefault="00C22808" w:rsidP="00000851">
      <w:pPr>
        <w:autoSpaceDE w:val="0"/>
        <w:autoSpaceDN w:val="0"/>
        <w:adjustRightInd w:val="0"/>
        <w:spacing w:after="0" w:line="240" w:lineRule="auto"/>
        <w:ind w:left="720"/>
        <w:rPr>
          <w:rFonts w:asciiTheme="majorHAnsi" w:hAnsiTheme="majorHAnsi" w:cs="Arial"/>
        </w:rPr>
      </w:pPr>
      <w:r>
        <w:rPr>
          <w:rFonts w:asciiTheme="majorHAnsi" w:hAnsiTheme="majorHAnsi" w:cs="Arial"/>
        </w:rPr>
        <w:t>47</w:t>
      </w:r>
      <w:r w:rsidR="00000851" w:rsidRPr="00C22808">
        <w:rPr>
          <w:rFonts w:asciiTheme="majorHAnsi" w:hAnsiTheme="majorHAnsi" w:cs="Arial"/>
        </w:rPr>
        <w:t>. What percentage of remission is returned to the agent or surety company if the defendant is apprehended within 90 days?</w:t>
      </w:r>
    </w:p>
    <w:p w:rsidR="00000851" w:rsidRPr="00C22808" w:rsidRDefault="00000851" w:rsidP="007F72B4">
      <w:pPr>
        <w:pStyle w:val="ListParagraph"/>
        <w:numPr>
          <w:ilvl w:val="0"/>
          <w:numId w:val="39"/>
        </w:numPr>
        <w:autoSpaceDE w:val="0"/>
        <w:autoSpaceDN w:val="0"/>
        <w:adjustRightInd w:val="0"/>
        <w:spacing w:after="0" w:line="240" w:lineRule="auto"/>
        <w:rPr>
          <w:rFonts w:asciiTheme="majorHAnsi" w:hAnsiTheme="majorHAnsi" w:cs="Arial"/>
        </w:rPr>
      </w:pPr>
      <w:r w:rsidRPr="00C22808">
        <w:rPr>
          <w:rFonts w:asciiTheme="majorHAnsi" w:hAnsiTheme="majorHAnsi" w:cs="Arial"/>
        </w:rPr>
        <w:t>85%</w:t>
      </w:r>
    </w:p>
    <w:p w:rsidR="00000851" w:rsidRPr="00C22808" w:rsidRDefault="00000851" w:rsidP="007F72B4">
      <w:pPr>
        <w:pStyle w:val="ListParagraph"/>
        <w:numPr>
          <w:ilvl w:val="0"/>
          <w:numId w:val="39"/>
        </w:numPr>
        <w:autoSpaceDE w:val="0"/>
        <w:autoSpaceDN w:val="0"/>
        <w:adjustRightInd w:val="0"/>
        <w:spacing w:after="0" w:line="240" w:lineRule="auto"/>
        <w:rPr>
          <w:rFonts w:asciiTheme="majorHAnsi" w:hAnsiTheme="majorHAnsi" w:cs="Arial"/>
        </w:rPr>
      </w:pPr>
      <w:r w:rsidRPr="00C22808">
        <w:rPr>
          <w:rFonts w:asciiTheme="majorHAnsi" w:hAnsiTheme="majorHAnsi" w:cs="Arial"/>
        </w:rPr>
        <w:t>90%</w:t>
      </w:r>
    </w:p>
    <w:p w:rsidR="00000851" w:rsidRPr="00C22808" w:rsidRDefault="00000851" w:rsidP="007F72B4">
      <w:pPr>
        <w:pStyle w:val="ListParagraph"/>
        <w:numPr>
          <w:ilvl w:val="0"/>
          <w:numId w:val="39"/>
        </w:numPr>
        <w:autoSpaceDE w:val="0"/>
        <w:autoSpaceDN w:val="0"/>
        <w:adjustRightInd w:val="0"/>
        <w:spacing w:after="0" w:line="240" w:lineRule="auto"/>
        <w:rPr>
          <w:rFonts w:asciiTheme="majorHAnsi" w:hAnsiTheme="majorHAnsi" w:cs="Arial"/>
        </w:rPr>
      </w:pPr>
      <w:r w:rsidRPr="00C22808">
        <w:rPr>
          <w:rFonts w:asciiTheme="majorHAnsi" w:hAnsiTheme="majorHAnsi" w:cs="Arial"/>
        </w:rPr>
        <w:t>95%</w:t>
      </w:r>
    </w:p>
    <w:p w:rsidR="00000851" w:rsidRPr="00C22808" w:rsidRDefault="00000851" w:rsidP="007F72B4">
      <w:pPr>
        <w:pStyle w:val="ListParagraph"/>
        <w:numPr>
          <w:ilvl w:val="0"/>
          <w:numId w:val="39"/>
        </w:numPr>
        <w:autoSpaceDE w:val="0"/>
        <w:autoSpaceDN w:val="0"/>
        <w:adjustRightInd w:val="0"/>
        <w:spacing w:after="0" w:line="240" w:lineRule="auto"/>
        <w:rPr>
          <w:rFonts w:asciiTheme="majorHAnsi" w:hAnsiTheme="majorHAnsi" w:cs="Arial"/>
        </w:rPr>
      </w:pPr>
      <w:r w:rsidRPr="00C22808">
        <w:rPr>
          <w:rFonts w:asciiTheme="majorHAnsi" w:hAnsiTheme="majorHAnsi" w:cs="Arial"/>
        </w:rPr>
        <w:t>100%</w:t>
      </w:r>
    </w:p>
    <w:p w:rsidR="00000851" w:rsidRPr="00C22808" w:rsidRDefault="00000851" w:rsidP="00C22808">
      <w:pPr>
        <w:autoSpaceDE w:val="0"/>
        <w:autoSpaceDN w:val="0"/>
        <w:adjustRightInd w:val="0"/>
        <w:spacing w:after="0" w:line="240" w:lineRule="auto"/>
        <w:rPr>
          <w:rFonts w:ascii="Arial" w:hAnsi="Arial" w:cs="Arial"/>
        </w:rPr>
      </w:pPr>
    </w:p>
    <w:p w:rsidR="00000851" w:rsidRPr="00C22808" w:rsidRDefault="00C22808" w:rsidP="00000851">
      <w:pPr>
        <w:autoSpaceDE w:val="0"/>
        <w:autoSpaceDN w:val="0"/>
        <w:adjustRightInd w:val="0"/>
        <w:spacing w:after="0" w:line="240" w:lineRule="auto"/>
        <w:ind w:left="720"/>
        <w:rPr>
          <w:rFonts w:asciiTheme="majorHAnsi" w:hAnsiTheme="majorHAnsi" w:cs="Arial"/>
        </w:rPr>
      </w:pPr>
      <w:r>
        <w:rPr>
          <w:rFonts w:asciiTheme="majorHAnsi" w:hAnsiTheme="majorHAnsi" w:cs="Arial"/>
        </w:rPr>
        <w:t>48</w:t>
      </w:r>
      <w:r w:rsidR="00000851" w:rsidRPr="00C22808">
        <w:rPr>
          <w:rFonts w:asciiTheme="majorHAnsi" w:hAnsiTheme="majorHAnsi" w:cs="Arial"/>
        </w:rPr>
        <w:t>. What percentage of remission is returned to the agent or surety company if the defendant is apprehended within 181-270 days?</w:t>
      </w:r>
    </w:p>
    <w:p w:rsidR="00000851" w:rsidRPr="00C22808" w:rsidRDefault="00000851" w:rsidP="007F72B4">
      <w:pPr>
        <w:pStyle w:val="ListParagraph"/>
        <w:numPr>
          <w:ilvl w:val="0"/>
          <w:numId w:val="40"/>
        </w:numPr>
        <w:autoSpaceDE w:val="0"/>
        <w:autoSpaceDN w:val="0"/>
        <w:adjustRightInd w:val="0"/>
        <w:spacing w:after="0" w:line="240" w:lineRule="auto"/>
        <w:rPr>
          <w:rFonts w:asciiTheme="majorHAnsi" w:hAnsiTheme="majorHAnsi" w:cs="Arial"/>
        </w:rPr>
      </w:pPr>
      <w:r w:rsidRPr="00C22808">
        <w:rPr>
          <w:rFonts w:asciiTheme="majorHAnsi" w:hAnsiTheme="majorHAnsi" w:cs="Arial"/>
        </w:rPr>
        <w:t>100%</w:t>
      </w:r>
    </w:p>
    <w:p w:rsidR="00000851" w:rsidRPr="00C22808" w:rsidRDefault="00000851" w:rsidP="007F72B4">
      <w:pPr>
        <w:pStyle w:val="ListParagraph"/>
        <w:numPr>
          <w:ilvl w:val="0"/>
          <w:numId w:val="40"/>
        </w:numPr>
        <w:autoSpaceDE w:val="0"/>
        <w:autoSpaceDN w:val="0"/>
        <w:adjustRightInd w:val="0"/>
        <w:spacing w:after="0" w:line="240" w:lineRule="auto"/>
        <w:rPr>
          <w:rFonts w:asciiTheme="majorHAnsi" w:hAnsiTheme="majorHAnsi" w:cs="Arial"/>
        </w:rPr>
      </w:pPr>
      <w:r w:rsidRPr="00C22808">
        <w:rPr>
          <w:rFonts w:asciiTheme="majorHAnsi" w:hAnsiTheme="majorHAnsi" w:cs="Arial"/>
        </w:rPr>
        <w:t>95%</w:t>
      </w:r>
    </w:p>
    <w:p w:rsidR="00000851" w:rsidRPr="00C22808" w:rsidRDefault="00000851" w:rsidP="007F72B4">
      <w:pPr>
        <w:pStyle w:val="ListParagraph"/>
        <w:numPr>
          <w:ilvl w:val="0"/>
          <w:numId w:val="40"/>
        </w:numPr>
        <w:autoSpaceDE w:val="0"/>
        <w:autoSpaceDN w:val="0"/>
        <w:adjustRightInd w:val="0"/>
        <w:spacing w:after="0" w:line="240" w:lineRule="auto"/>
        <w:rPr>
          <w:rFonts w:asciiTheme="majorHAnsi" w:hAnsiTheme="majorHAnsi" w:cs="Arial"/>
        </w:rPr>
      </w:pPr>
      <w:r w:rsidRPr="00C22808">
        <w:rPr>
          <w:rFonts w:asciiTheme="majorHAnsi" w:hAnsiTheme="majorHAnsi" w:cs="Arial"/>
        </w:rPr>
        <w:t>90%</w:t>
      </w:r>
    </w:p>
    <w:p w:rsidR="00000851" w:rsidRPr="00C22808" w:rsidRDefault="00000851" w:rsidP="007F72B4">
      <w:pPr>
        <w:pStyle w:val="ListParagraph"/>
        <w:numPr>
          <w:ilvl w:val="0"/>
          <w:numId w:val="40"/>
        </w:numPr>
        <w:autoSpaceDE w:val="0"/>
        <w:autoSpaceDN w:val="0"/>
        <w:adjustRightInd w:val="0"/>
        <w:spacing w:after="0" w:line="240" w:lineRule="auto"/>
        <w:rPr>
          <w:rFonts w:asciiTheme="majorHAnsi" w:hAnsiTheme="majorHAnsi" w:cs="Arial"/>
        </w:rPr>
      </w:pPr>
      <w:r w:rsidRPr="00C22808">
        <w:rPr>
          <w:rFonts w:asciiTheme="majorHAnsi" w:hAnsiTheme="majorHAnsi" w:cs="Arial"/>
        </w:rPr>
        <w:t>80%</w:t>
      </w:r>
    </w:p>
    <w:p w:rsidR="00000851" w:rsidRDefault="00000851" w:rsidP="00000851">
      <w:pPr>
        <w:pStyle w:val="ListParagraph"/>
        <w:autoSpaceDE w:val="0"/>
        <w:autoSpaceDN w:val="0"/>
        <w:adjustRightInd w:val="0"/>
        <w:spacing w:after="0" w:line="240" w:lineRule="auto"/>
        <w:ind w:left="1440"/>
        <w:rPr>
          <w:rFonts w:ascii="Arial" w:hAnsi="Arial" w:cs="Arial"/>
        </w:rPr>
      </w:pPr>
    </w:p>
    <w:p w:rsidR="00000851" w:rsidRPr="00C22808" w:rsidRDefault="00C22808" w:rsidP="00000851">
      <w:pPr>
        <w:autoSpaceDE w:val="0"/>
        <w:autoSpaceDN w:val="0"/>
        <w:adjustRightInd w:val="0"/>
        <w:spacing w:after="0" w:line="240" w:lineRule="auto"/>
        <w:ind w:left="360" w:firstLine="360"/>
        <w:rPr>
          <w:rFonts w:asciiTheme="majorHAnsi" w:hAnsiTheme="majorHAnsi" w:cs="Arial"/>
        </w:rPr>
      </w:pPr>
      <w:r>
        <w:rPr>
          <w:rFonts w:asciiTheme="majorHAnsi" w:hAnsiTheme="majorHAnsi" w:cs="Arial"/>
        </w:rPr>
        <w:t>49</w:t>
      </w:r>
      <w:r w:rsidR="00000851" w:rsidRPr="00C22808">
        <w:rPr>
          <w:rFonts w:asciiTheme="majorHAnsi" w:hAnsiTheme="majorHAnsi" w:cs="Arial"/>
        </w:rPr>
        <w:t>. A defendant can be detained/arrested by whom?</w:t>
      </w:r>
    </w:p>
    <w:p w:rsidR="00000851" w:rsidRPr="00C22808" w:rsidRDefault="00000851" w:rsidP="007F72B4">
      <w:pPr>
        <w:pStyle w:val="ListParagraph"/>
        <w:numPr>
          <w:ilvl w:val="0"/>
          <w:numId w:val="41"/>
        </w:numPr>
        <w:autoSpaceDE w:val="0"/>
        <w:autoSpaceDN w:val="0"/>
        <w:adjustRightInd w:val="0"/>
        <w:spacing w:after="0" w:line="240" w:lineRule="auto"/>
        <w:rPr>
          <w:rFonts w:asciiTheme="majorHAnsi" w:hAnsiTheme="majorHAnsi" w:cs="Arial"/>
        </w:rPr>
      </w:pPr>
      <w:r w:rsidRPr="00C22808">
        <w:rPr>
          <w:rFonts w:asciiTheme="majorHAnsi" w:hAnsiTheme="majorHAnsi" w:cs="Arial"/>
        </w:rPr>
        <w:t xml:space="preserve">The bail bond agent who wrote the bond </w:t>
      </w:r>
    </w:p>
    <w:p w:rsidR="00000851" w:rsidRPr="00C22808" w:rsidRDefault="00000851" w:rsidP="007F72B4">
      <w:pPr>
        <w:pStyle w:val="ListParagraph"/>
        <w:numPr>
          <w:ilvl w:val="0"/>
          <w:numId w:val="41"/>
        </w:numPr>
        <w:autoSpaceDE w:val="0"/>
        <w:autoSpaceDN w:val="0"/>
        <w:adjustRightInd w:val="0"/>
        <w:spacing w:after="0" w:line="240" w:lineRule="auto"/>
        <w:rPr>
          <w:rFonts w:asciiTheme="majorHAnsi" w:hAnsiTheme="majorHAnsi" w:cs="Arial"/>
        </w:rPr>
      </w:pPr>
      <w:r w:rsidRPr="00C22808">
        <w:rPr>
          <w:rFonts w:asciiTheme="majorHAnsi" w:hAnsiTheme="majorHAnsi" w:cs="Arial"/>
        </w:rPr>
        <w:t xml:space="preserve">Another agent from the same surety company </w:t>
      </w:r>
    </w:p>
    <w:p w:rsidR="00000851" w:rsidRPr="00C22808" w:rsidRDefault="00000851" w:rsidP="007F72B4">
      <w:pPr>
        <w:pStyle w:val="ListParagraph"/>
        <w:numPr>
          <w:ilvl w:val="0"/>
          <w:numId w:val="41"/>
        </w:numPr>
        <w:autoSpaceDE w:val="0"/>
        <w:autoSpaceDN w:val="0"/>
        <w:adjustRightInd w:val="0"/>
        <w:spacing w:after="0" w:line="240" w:lineRule="auto"/>
        <w:rPr>
          <w:rFonts w:asciiTheme="majorHAnsi" w:hAnsiTheme="majorHAnsi" w:cs="Arial"/>
        </w:rPr>
      </w:pPr>
      <w:r w:rsidRPr="00C22808">
        <w:rPr>
          <w:rFonts w:asciiTheme="majorHAnsi" w:hAnsiTheme="majorHAnsi" w:cs="Arial"/>
        </w:rPr>
        <w:t>A temporary bond agent employed by the agent who wrote the bond, under the supervision of a licensed limited surety agent</w:t>
      </w:r>
    </w:p>
    <w:p w:rsidR="00000851" w:rsidRPr="00C22808" w:rsidRDefault="00000851" w:rsidP="007F72B4">
      <w:pPr>
        <w:pStyle w:val="ListParagraph"/>
        <w:numPr>
          <w:ilvl w:val="0"/>
          <w:numId w:val="41"/>
        </w:numPr>
        <w:autoSpaceDE w:val="0"/>
        <w:autoSpaceDN w:val="0"/>
        <w:adjustRightInd w:val="0"/>
        <w:spacing w:after="0" w:line="240" w:lineRule="auto"/>
        <w:rPr>
          <w:rFonts w:asciiTheme="majorHAnsi" w:hAnsiTheme="majorHAnsi" w:cs="Arial"/>
        </w:rPr>
      </w:pPr>
      <w:r w:rsidRPr="00C22808">
        <w:rPr>
          <w:rFonts w:asciiTheme="majorHAnsi" w:hAnsiTheme="majorHAnsi" w:cs="Arial"/>
        </w:rPr>
        <w:t>All of the above</w:t>
      </w:r>
    </w:p>
    <w:p w:rsidR="00000851" w:rsidRDefault="00000851" w:rsidP="00000851">
      <w:pPr>
        <w:pStyle w:val="ListParagraph"/>
        <w:autoSpaceDE w:val="0"/>
        <w:autoSpaceDN w:val="0"/>
        <w:adjustRightInd w:val="0"/>
        <w:spacing w:after="0" w:line="240" w:lineRule="auto"/>
        <w:ind w:left="1440"/>
        <w:rPr>
          <w:rFonts w:ascii="Arial" w:hAnsi="Arial" w:cs="Arial"/>
        </w:rPr>
      </w:pPr>
    </w:p>
    <w:p w:rsidR="00000851" w:rsidRPr="00C22808" w:rsidRDefault="00C22808" w:rsidP="00000851">
      <w:pPr>
        <w:autoSpaceDE w:val="0"/>
        <w:autoSpaceDN w:val="0"/>
        <w:adjustRightInd w:val="0"/>
        <w:spacing w:after="0" w:line="240" w:lineRule="auto"/>
        <w:ind w:left="360" w:firstLine="360"/>
        <w:rPr>
          <w:rFonts w:asciiTheme="majorHAnsi" w:hAnsiTheme="majorHAnsi" w:cs="Arial"/>
        </w:rPr>
      </w:pPr>
      <w:r>
        <w:rPr>
          <w:rFonts w:asciiTheme="majorHAnsi" w:hAnsiTheme="majorHAnsi" w:cs="Arial"/>
        </w:rPr>
        <w:t>50</w:t>
      </w:r>
      <w:r w:rsidR="00000851" w:rsidRPr="00C22808">
        <w:rPr>
          <w:rFonts w:asciiTheme="majorHAnsi" w:hAnsiTheme="majorHAnsi" w:cs="Arial"/>
        </w:rPr>
        <w:t>. What type of bond does not permit a provision for remission?</w:t>
      </w:r>
    </w:p>
    <w:p w:rsidR="00000851" w:rsidRPr="00C22808" w:rsidRDefault="00000851" w:rsidP="007F72B4">
      <w:pPr>
        <w:pStyle w:val="ListParagraph"/>
        <w:numPr>
          <w:ilvl w:val="0"/>
          <w:numId w:val="42"/>
        </w:numPr>
        <w:autoSpaceDE w:val="0"/>
        <w:autoSpaceDN w:val="0"/>
        <w:adjustRightInd w:val="0"/>
        <w:spacing w:after="0" w:line="240" w:lineRule="auto"/>
        <w:rPr>
          <w:rFonts w:asciiTheme="majorHAnsi" w:hAnsiTheme="majorHAnsi" w:cs="Arial"/>
        </w:rPr>
      </w:pPr>
      <w:r w:rsidRPr="00C22808">
        <w:rPr>
          <w:rFonts w:asciiTheme="majorHAnsi" w:hAnsiTheme="majorHAnsi" w:cs="Arial"/>
        </w:rPr>
        <w:t xml:space="preserve">Federal Bond </w:t>
      </w:r>
    </w:p>
    <w:p w:rsidR="00000851" w:rsidRPr="00C22808" w:rsidRDefault="00000851" w:rsidP="007F72B4">
      <w:pPr>
        <w:pStyle w:val="ListParagraph"/>
        <w:numPr>
          <w:ilvl w:val="0"/>
          <w:numId w:val="42"/>
        </w:numPr>
        <w:autoSpaceDE w:val="0"/>
        <w:autoSpaceDN w:val="0"/>
        <w:adjustRightInd w:val="0"/>
        <w:spacing w:after="0" w:line="240" w:lineRule="auto"/>
        <w:rPr>
          <w:rFonts w:asciiTheme="majorHAnsi" w:hAnsiTheme="majorHAnsi" w:cs="Arial"/>
        </w:rPr>
      </w:pPr>
      <w:r w:rsidRPr="00C22808">
        <w:rPr>
          <w:rFonts w:asciiTheme="majorHAnsi" w:hAnsiTheme="majorHAnsi" w:cs="Arial"/>
        </w:rPr>
        <w:t xml:space="preserve">Extradition Bond </w:t>
      </w:r>
    </w:p>
    <w:p w:rsidR="00000851" w:rsidRPr="00C22808" w:rsidRDefault="00000851" w:rsidP="007F72B4">
      <w:pPr>
        <w:pStyle w:val="ListParagraph"/>
        <w:numPr>
          <w:ilvl w:val="0"/>
          <w:numId w:val="42"/>
        </w:numPr>
        <w:autoSpaceDE w:val="0"/>
        <w:autoSpaceDN w:val="0"/>
        <w:adjustRightInd w:val="0"/>
        <w:spacing w:after="0" w:line="240" w:lineRule="auto"/>
        <w:rPr>
          <w:rFonts w:asciiTheme="majorHAnsi" w:hAnsiTheme="majorHAnsi" w:cs="Arial"/>
        </w:rPr>
      </w:pPr>
      <w:r w:rsidRPr="00C22808">
        <w:rPr>
          <w:rFonts w:asciiTheme="majorHAnsi" w:hAnsiTheme="majorHAnsi" w:cs="Arial"/>
        </w:rPr>
        <w:lastRenderedPageBreak/>
        <w:t>Habeas Corpus Bond</w:t>
      </w:r>
    </w:p>
    <w:p w:rsidR="00000851" w:rsidRPr="00C22808" w:rsidRDefault="00000851" w:rsidP="007F72B4">
      <w:pPr>
        <w:pStyle w:val="ListParagraph"/>
        <w:numPr>
          <w:ilvl w:val="0"/>
          <w:numId w:val="42"/>
        </w:numPr>
        <w:autoSpaceDE w:val="0"/>
        <w:autoSpaceDN w:val="0"/>
        <w:adjustRightInd w:val="0"/>
        <w:spacing w:after="0" w:line="240" w:lineRule="auto"/>
        <w:rPr>
          <w:rFonts w:asciiTheme="majorHAnsi" w:hAnsiTheme="majorHAnsi" w:cs="Arial"/>
        </w:rPr>
      </w:pPr>
      <w:r w:rsidRPr="00C22808">
        <w:rPr>
          <w:rFonts w:asciiTheme="majorHAnsi" w:hAnsiTheme="majorHAnsi" w:cs="Arial"/>
        </w:rPr>
        <w:t xml:space="preserve">None of the above </w:t>
      </w:r>
    </w:p>
    <w:p w:rsidR="00000851" w:rsidRDefault="00000851" w:rsidP="00000851">
      <w:pPr>
        <w:pStyle w:val="ListParagraph"/>
        <w:autoSpaceDE w:val="0"/>
        <w:autoSpaceDN w:val="0"/>
        <w:adjustRightInd w:val="0"/>
        <w:spacing w:after="0" w:line="240" w:lineRule="auto"/>
        <w:ind w:left="1440"/>
        <w:rPr>
          <w:rFonts w:ascii="Arial" w:hAnsi="Arial" w:cs="Arial"/>
        </w:rPr>
      </w:pPr>
    </w:p>
    <w:p w:rsidR="00000851" w:rsidRPr="00C22808" w:rsidRDefault="00C22808" w:rsidP="00000851">
      <w:pPr>
        <w:spacing w:after="0"/>
        <w:ind w:left="720"/>
        <w:rPr>
          <w:rFonts w:asciiTheme="majorHAnsi" w:hAnsiTheme="majorHAnsi" w:cs="Arial"/>
          <w:color w:val="000000" w:themeColor="text1"/>
        </w:rPr>
      </w:pPr>
      <w:r>
        <w:rPr>
          <w:rFonts w:asciiTheme="majorHAnsi" w:hAnsiTheme="majorHAnsi" w:cs="Arial"/>
          <w:color w:val="000000" w:themeColor="text1"/>
        </w:rPr>
        <w:t>51</w:t>
      </w:r>
      <w:r w:rsidR="00000851" w:rsidRPr="00C22808">
        <w:rPr>
          <w:rFonts w:asciiTheme="majorHAnsi" w:hAnsiTheme="majorHAnsi" w:cs="Arial"/>
          <w:color w:val="000000" w:themeColor="text1"/>
        </w:rPr>
        <w:t>. Without risking forfeiture of the bond, which of the following statements are correct regarding minimum notice of time from the Clerk of Courts to the Surety to produce a defendant?</w:t>
      </w:r>
    </w:p>
    <w:p w:rsidR="00000851" w:rsidRPr="00C22808" w:rsidRDefault="00000851" w:rsidP="00000851">
      <w:pPr>
        <w:spacing w:after="0"/>
        <w:ind w:left="1080"/>
        <w:rPr>
          <w:rFonts w:asciiTheme="majorHAnsi" w:hAnsiTheme="majorHAnsi" w:cs="Arial"/>
          <w:color w:val="000000" w:themeColor="text1"/>
        </w:rPr>
      </w:pPr>
      <w:r w:rsidRPr="00C22808">
        <w:rPr>
          <w:rFonts w:asciiTheme="majorHAnsi" w:hAnsiTheme="majorHAnsi" w:cs="Arial"/>
          <w:color w:val="000000" w:themeColor="text1"/>
        </w:rPr>
        <w:t>A. At least 72 hours including weekends &amp; holidays unless the time is within 72 hours of arrest. In this case no notice is required by law.</w:t>
      </w:r>
    </w:p>
    <w:p w:rsidR="00000851" w:rsidRPr="00C22808" w:rsidRDefault="00000851" w:rsidP="00000851">
      <w:pPr>
        <w:spacing w:after="0"/>
        <w:ind w:left="1080"/>
        <w:rPr>
          <w:rFonts w:asciiTheme="majorHAnsi" w:hAnsiTheme="majorHAnsi" w:cs="Arial"/>
          <w:color w:val="000000" w:themeColor="text1"/>
        </w:rPr>
      </w:pPr>
      <w:r w:rsidRPr="00C22808">
        <w:rPr>
          <w:rFonts w:asciiTheme="majorHAnsi" w:hAnsiTheme="majorHAnsi" w:cs="Arial"/>
          <w:color w:val="000000" w:themeColor="text1"/>
        </w:rPr>
        <w:t>B. At least 72 hours exclusive of weekends &amp; holidays unless the time is within 72 hours of the arrest. In this case no notice is required by law.</w:t>
      </w:r>
    </w:p>
    <w:p w:rsidR="00000851" w:rsidRPr="00C22808" w:rsidRDefault="00000851" w:rsidP="00000851">
      <w:pPr>
        <w:spacing w:after="0"/>
        <w:ind w:left="1080"/>
        <w:rPr>
          <w:rFonts w:asciiTheme="majorHAnsi" w:hAnsiTheme="majorHAnsi" w:cs="Arial"/>
          <w:color w:val="000000" w:themeColor="text1"/>
        </w:rPr>
      </w:pPr>
      <w:r w:rsidRPr="00C22808">
        <w:rPr>
          <w:rFonts w:asciiTheme="majorHAnsi" w:hAnsiTheme="majorHAnsi" w:cs="Arial"/>
          <w:color w:val="000000" w:themeColor="text1"/>
        </w:rPr>
        <w:t>C. At least 72 hours including weekends &amp; holidays in all cases.</w:t>
      </w:r>
    </w:p>
    <w:p w:rsidR="00000851" w:rsidRPr="00C22808" w:rsidRDefault="00000851" w:rsidP="00000851">
      <w:pPr>
        <w:spacing w:after="0"/>
        <w:ind w:left="1080"/>
        <w:rPr>
          <w:rFonts w:asciiTheme="majorHAnsi" w:hAnsiTheme="majorHAnsi" w:cs="Arial"/>
          <w:color w:val="000000" w:themeColor="text1"/>
        </w:rPr>
      </w:pPr>
      <w:r w:rsidRPr="00C22808">
        <w:rPr>
          <w:rFonts w:asciiTheme="majorHAnsi" w:hAnsiTheme="majorHAnsi" w:cs="Arial"/>
          <w:color w:val="000000" w:themeColor="text1"/>
        </w:rPr>
        <w:t>D. At least 72 hours exclusive of weekends &amp; holidays in all cases.</w:t>
      </w:r>
    </w:p>
    <w:p w:rsidR="00000851" w:rsidRDefault="00000851" w:rsidP="00000851">
      <w:pPr>
        <w:spacing w:after="0"/>
        <w:ind w:left="1080"/>
        <w:rPr>
          <w:rFonts w:ascii="Arial" w:hAnsi="Arial" w:cs="Arial"/>
          <w:color w:val="000000" w:themeColor="text1"/>
        </w:rPr>
      </w:pPr>
    </w:p>
    <w:p w:rsidR="00000851" w:rsidRPr="00000851" w:rsidRDefault="00000851" w:rsidP="00000851">
      <w:pPr>
        <w:spacing w:after="0"/>
        <w:ind w:left="1080"/>
        <w:rPr>
          <w:rFonts w:ascii="Arial" w:hAnsi="Arial" w:cs="Arial"/>
          <w:color w:val="000000" w:themeColor="text1"/>
        </w:rPr>
      </w:pPr>
    </w:p>
    <w:p w:rsidR="00000851" w:rsidRPr="007F72B4" w:rsidRDefault="00000851" w:rsidP="007F72B4">
      <w:pPr>
        <w:pStyle w:val="ListParagraph"/>
        <w:numPr>
          <w:ilvl w:val="0"/>
          <w:numId w:val="1"/>
        </w:numPr>
        <w:rPr>
          <w:rFonts w:ascii="Lucida Calligraphy" w:hAnsi="Lucida Calligraphy"/>
          <w:sz w:val="24"/>
          <w:szCs w:val="24"/>
        </w:rPr>
      </w:pPr>
      <w:r w:rsidRPr="00C22808">
        <w:rPr>
          <w:rFonts w:ascii="Lucida Calligraphy" w:hAnsi="Lucida Calligraphy"/>
          <w:sz w:val="24"/>
          <w:szCs w:val="24"/>
        </w:rPr>
        <w:t xml:space="preserve">Collateral &amp; Indemnity </w:t>
      </w:r>
    </w:p>
    <w:p w:rsidR="00000851" w:rsidRPr="00C22808" w:rsidRDefault="00C22808" w:rsidP="00000851">
      <w:pPr>
        <w:spacing w:after="0" w:line="240" w:lineRule="auto"/>
        <w:ind w:left="720"/>
        <w:rPr>
          <w:rFonts w:asciiTheme="majorHAnsi" w:hAnsiTheme="majorHAnsi" w:cs="Arial"/>
          <w:bCs/>
          <w:iCs/>
          <w:color w:val="000000" w:themeColor="text1"/>
        </w:rPr>
      </w:pPr>
      <w:r>
        <w:rPr>
          <w:rFonts w:asciiTheme="majorHAnsi" w:hAnsiTheme="majorHAnsi" w:cs="Arial"/>
          <w:bCs/>
          <w:iCs/>
          <w:color w:val="000000" w:themeColor="text1"/>
        </w:rPr>
        <w:t>52</w:t>
      </w:r>
      <w:r w:rsidR="00000851" w:rsidRPr="00C22808">
        <w:rPr>
          <w:rFonts w:asciiTheme="majorHAnsi" w:hAnsiTheme="majorHAnsi" w:cs="Arial"/>
          <w:bCs/>
          <w:iCs/>
          <w:color w:val="000000" w:themeColor="text1"/>
        </w:rPr>
        <w:t>. A Limited Surety Agent can be convicted of this felony crime if he/she does not pay their insurer?</w:t>
      </w:r>
    </w:p>
    <w:p w:rsidR="00000851" w:rsidRPr="00C22808" w:rsidRDefault="00000851" w:rsidP="007F72B4">
      <w:pPr>
        <w:pStyle w:val="ListParagraph"/>
        <w:numPr>
          <w:ilvl w:val="0"/>
          <w:numId w:val="43"/>
        </w:numPr>
        <w:spacing w:after="0" w:line="240" w:lineRule="auto"/>
        <w:rPr>
          <w:rFonts w:asciiTheme="majorHAnsi" w:hAnsiTheme="majorHAnsi" w:cs="Arial"/>
          <w:bCs/>
          <w:iCs/>
          <w:color w:val="000000" w:themeColor="text1"/>
        </w:rPr>
      </w:pPr>
      <w:r w:rsidRPr="00C22808">
        <w:rPr>
          <w:rFonts w:asciiTheme="majorHAnsi" w:hAnsiTheme="majorHAnsi" w:cs="Arial"/>
          <w:bCs/>
          <w:iCs/>
          <w:color w:val="000000" w:themeColor="text1"/>
        </w:rPr>
        <w:t xml:space="preserve">Perjury </w:t>
      </w:r>
    </w:p>
    <w:p w:rsidR="00000851" w:rsidRPr="00C22808" w:rsidRDefault="00000851" w:rsidP="007F72B4">
      <w:pPr>
        <w:pStyle w:val="ListParagraph"/>
        <w:numPr>
          <w:ilvl w:val="0"/>
          <w:numId w:val="43"/>
        </w:numPr>
        <w:spacing w:after="0" w:line="240" w:lineRule="auto"/>
        <w:rPr>
          <w:rFonts w:asciiTheme="majorHAnsi" w:hAnsiTheme="majorHAnsi" w:cs="Arial"/>
          <w:bCs/>
          <w:iCs/>
          <w:color w:val="000000" w:themeColor="text1"/>
        </w:rPr>
      </w:pPr>
      <w:r w:rsidRPr="00C22808">
        <w:rPr>
          <w:rFonts w:asciiTheme="majorHAnsi" w:hAnsiTheme="majorHAnsi" w:cs="Arial"/>
          <w:bCs/>
          <w:iCs/>
          <w:color w:val="000000" w:themeColor="text1"/>
        </w:rPr>
        <w:t xml:space="preserve">Embezzlement </w:t>
      </w:r>
    </w:p>
    <w:p w:rsidR="00000851" w:rsidRPr="00C22808" w:rsidRDefault="00000851" w:rsidP="007F72B4">
      <w:pPr>
        <w:pStyle w:val="ListParagraph"/>
        <w:numPr>
          <w:ilvl w:val="0"/>
          <w:numId w:val="43"/>
        </w:numPr>
        <w:spacing w:after="0" w:line="240" w:lineRule="auto"/>
        <w:rPr>
          <w:rFonts w:asciiTheme="majorHAnsi" w:hAnsiTheme="majorHAnsi" w:cs="Arial"/>
          <w:bCs/>
          <w:iCs/>
          <w:color w:val="000000" w:themeColor="text1"/>
        </w:rPr>
      </w:pPr>
      <w:r w:rsidRPr="00C22808">
        <w:rPr>
          <w:rFonts w:asciiTheme="majorHAnsi" w:hAnsiTheme="majorHAnsi" w:cs="Arial"/>
          <w:bCs/>
          <w:iCs/>
          <w:color w:val="000000" w:themeColor="text1"/>
        </w:rPr>
        <w:t xml:space="preserve">Resisting </w:t>
      </w:r>
    </w:p>
    <w:p w:rsidR="00000851" w:rsidRPr="00C22808" w:rsidRDefault="00000851" w:rsidP="007F72B4">
      <w:pPr>
        <w:pStyle w:val="ListParagraph"/>
        <w:numPr>
          <w:ilvl w:val="0"/>
          <w:numId w:val="43"/>
        </w:numPr>
        <w:spacing w:after="0" w:line="240" w:lineRule="auto"/>
        <w:rPr>
          <w:rFonts w:asciiTheme="majorHAnsi" w:hAnsiTheme="majorHAnsi" w:cs="Arial"/>
          <w:bCs/>
          <w:iCs/>
          <w:color w:val="000000" w:themeColor="text1"/>
        </w:rPr>
      </w:pPr>
      <w:r w:rsidRPr="00C22808">
        <w:rPr>
          <w:rFonts w:asciiTheme="majorHAnsi" w:hAnsiTheme="majorHAnsi" w:cs="Arial"/>
          <w:bCs/>
          <w:iCs/>
          <w:color w:val="000000" w:themeColor="text1"/>
        </w:rPr>
        <w:t xml:space="preserve">Fleeing/Eluding </w:t>
      </w:r>
    </w:p>
    <w:p w:rsidR="00000851" w:rsidRDefault="00000851" w:rsidP="00000851">
      <w:pPr>
        <w:pStyle w:val="ListParagraph"/>
        <w:spacing w:after="0" w:line="240" w:lineRule="auto"/>
        <w:ind w:left="1440"/>
        <w:rPr>
          <w:rFonts w:ascii="Arial" w:hAnsi="Arial" w:cs="Arial"/>
          <w:bCs/>
          <w:iCs/>
          <w:color w:val="000000" w:themeColor="text1"/>
        </w:rPr>
      </w:pPr>
    </w:p>
    <w:p w:rsidR="00000851" w:rsidRPr="00C22808" w:rsidRDefault="00C22808" w:rsidP="00C22808">
      <w:pPr>
        <w:spacing w:after="0"/>
        <w:ind w:left="720"/>
        <w:rPr>
          <w:rFonts w:asciiTheme="majorHAnsi" w:hAnsiTheme="majorHAnsi" w:cs="Arial"/>
        </w:rPr>
      </w:pPr>
      <w:r>
        <w:rPr>
          <w:rFonts w:asciiTheme="majorHAnsi" w:hAnsiTheme="majorHAnsi" w:cs="Arial"/>
        </w:rPr>
        <w:t>53</w:t>
      </w:r>
      <w:r w:rsidR="00000851" w:rsidRPr="00C22808">
        <w:rPr>
          <w:rFonts w:asciiTheme="majorHAnsi" w:hAnsiTheme="majorHAnsi" w:cs="Arial"/>
        </w:rPr>
        <w:t xml:space="preserve">. Bail bond agents are required by Florida Statutes to immediately forward cash collateral to the surety in which cases? </w:t>
      </w:r>
    </w:p>
    <w:p w:rsidR="00000851" w:rsidRPr="00C22808" w:rsidRDefault="00000851" w:rsidP="007F72B4">
      <w:pPr>
        <w:pStyle w:val="ListParagraph"/>
        <w:numPr>
          <w:ilvl w:val="0"/>
          <w:numId w:val="44"/>
        </w:numPr>
        <w:spacing w:after="0"/>
        <w:rPr>
          <w:rFonts w:asciiTheme="majorHAnsi" w:hAnsiTheme="majorHAnsi" w:cs="Arial"/>
        </w:rPr>
      </w:pPr>
      <w:r w:rsidRPr="00C22808">
        <w:rPr>
          <w:rFonts w:asciiTheme="majorHAnsi" w:hAnsiTheme="majorHAnsi" w:cs="Arial"/>
        </w:rPr>
        <w:t>Must forward in all cases</w:t>
      </w:r>
    </w:p>
    <w:p w:rsidR="00000851" w:rsidRPr="00C22808" w:rsidRDefault="00000851" w:rsidP="007F72B4">
      <w:pPr>
        <w:pStyle w:val="ListParagraph"/>
        <w:numPr>
          <w:ilvl w:val="0"/>
          <w:numId w:val="44"/>
        </w:numPr>
        <w:spacing w:after="0"/>
        <w:rPr>
          <w:rFonts w:asciiTheme="majorHAnsi" w:hAnsiTheme="majorHAnsi" w:cs="Arial"/>
        </w:rPr>
      </w:pPr>
      <w:r w:rsidRPr="00C22808">
        <w:rPr>
          <w:rFonts w:asciiTheme="majorHAnsi" w:hAnsiTheme="majorHAnsi" w:cs="Arial"/>
        </w:rPr>
        <w:t>Must forward in capital cases</w:t>
      </w:r>
    </w:p>
    <w:p w:rsidR="00000851" w:rsidRPr="00C22808" w:rsidRDefault="00000851" w:rsidP="007F72B4">
      <w:pPr>
        <w:pStyle w:val="ListParagraph"/>
        <w:numPr>
          <w:ilvl w:val="0"/>
          <w:numId w:val="44"/>
        </w:numPr>
        <w:spacing w:after="0"/>
        <w:rPr>
          <w:rFonts w:asciiTheme="majorHAnsi" w:hAnsiTheme="majorHAnsi" w:cs="Arial"/>
        </w:rPr>
      </w:pPr>
      <w:r w:rsidRPr="00C22808">
        <w:rPr>
          <w:rFonts w:asciiTheme="majorHAnsi" w:hAnsiTheme="majorHAnsi" w:cs="Arial"/>
        </w:rPr>
        <w:t>Must forward if collateral exceeds $5,000</w:t>
      </w:r>
    </w:p>
    <w:p w:rsidR="00000851" w:rsidRDefault="00000851" w:rsidP="007F72B4">
      <w:pPr>
        <w:pStyle w:val="ListParagraph"/>
        <w:numPr>
          <w:ilvl w:val="0"/>
          <w:numId w:val="44"/>
        </w:numPr>
        <w:spacing w:after="0"/>
        <w:rPr>
          <w:rFonts w:asciiTheme="majorHAnsi" w:hAnsiTheme="majorHAnsi" w:cs="Arial"/>
        </w:rPr>
      </w:pPr>
      <w:r w:rsidRPr="00C22808">
        <w:rPr>
          <w:rFonts w:asciiTheme="majorHAnsi" w:hAnsiTheme="majorHAnsi" w:cs="Arial"/>
        </w:rPr>
        <w:t>Must forward if collateral exceeds $9,999</w:t>
      </w:r>
    </w:p>
    <w:p w:rsidR="00C22808" w:rsidRPr="00C22808" w:rsidRDefault="00C22808" w:rsidP="00C22808">
      <w:pPr>
        <w:spacing w:after="0"/>
        <w:ind w:left="1080"/>
        <w:rPr>
          <w:rFonts w:asciiTheme="majorHAnsi" w:hAnsiTheme="majorHAnsi" w:cs="Arial"/>
        </w:rPr>
      </w:pPr>
    </w:p>
    <w:p w:rsidR="00000851" w:rsidRPr="00C22808" w:rsidRDefault="00C22808" w:rsidP="00000851">
      <w:pPr>
        <w:ind w:left="720"/>
        <w:rPr>
          <w:rFonts w:asciiTheme="majorHAnsi" w:hAnsiTheme="majorHAnsi" w:cs="Arial"/>
        </w:rPr>
      </w:pPr>
      <w:r>
        <w:rPr>
          <w:rFonts w:asciiTheme="majorHAnsi" w:hAnsiTheme="majorHAnsi" w:cs="Arial"/>
        </w:rPr>
        <w:t>54</w:t>
      </w:r>
      <w:r w:rsidR="00000851" w:rsidRPr="00C22808">
        <w:rPr>
          <w:rFonts w:asciiTheme="majorHAnsi" w:hAnsiTheme="majorHAnsi" w:cs="Arial"/>
        </w:rPr>
        <w:t xml:space="preserve">. Which of the following statements are correct regarding collateral and a Temporary Limited Surety Agent? </w:t>
      </w:r>
    </w:p>
    <w:p w:rsidR="00000851" w:rsidRPr="00C22808" w:rsidRDefault="00000851" w:rsidP="007F72B4">
      <w:pPr>
        <w:pStyle w:val="ListParagraph"/>
        <w:numPr>
          <w:ilvl w:val="0"/>
          <w:numId w:val="45"/>
        </w:numPr>
        <w:rPr>
          <w:rFonts w:asciiTheme="majorHAnsi" w:hAnsiTheme="majorHAnsi" w:cs="Arial"/>
        </w:rPr>
      </w:pPr>
      <w:r w:rsidRPr="00C22808">
        <w:rPr>
          <w:rFonts w:asciiTheme="majorHAnsi" w:hAnsiTheme="majorHAnsi" w:cs="Arial"/>
        </w:rPr>
        <w:t xml:space="preserve"> A temporary bail bond agent is prohibited from handling or accepting collateral until a properly executed receipt has been issued by a licensed and appointed bail bond agent</w:t>
      </w:r>
    </w:p>
    <w:p w:rsidR="00000851" w:rsidRPr="00C22808" w:rsidRDefault="00000851" w:rsidP="007F72B4">
      <w:pPr>
        <w:pStyle w:val="ListParagraph"/>
        <w:numPr>
          <w:ilvl w:val="0"/>
          <w:numId w:val="45"/>
        </w:numPr>
        <w:rPr>
          <w:rFonts w:asciiTheme="majorHAnsi" w:hAnsiTheme="majorHAnsi" w:cs="Arial"/>
        </w:rPr>
      </w:pPr>
      <w:r w:rsidRPr="00C22808">
        <w:rPr>
          <w:rFonts w:asciiTheme="majorHAnsi" w:hAnsiTheme="majorHAnsi" w:cs="Arial"/>
        </w:rPr>
        <w:t>A temporary bail bond agent is allowed to handle collateral however, they are prohibited from handling collateral receipts</w:t>
      </w:r>
    </w:p>
    <w:p w:rsidR="00000851" w:rsidRPr="00C22808" w:rsidRDefault="00000851" w:rsidP="007F72B4">
      <w:pPr>
        <w:pStyle w:val="ListParagraph"/>
        <w:numPr>
          <w:ilvl w:val="0"/>
          <w:numId w:val="45"/>
        </w:numPr>
        <w:rPr>
          <w:rFonts w:asciiTheme="majorHAnsi" w:hAnsiTheme="majorHAnsi" w:cs="Arial"/>
        </w:rPr>
      </w:pPr>
      <w:r w:rsidRPr="00C22808">
        <w:rPr>
          <w:rFonts w:asciiTheme="majorHAnsi" w:hAnsiTheme="majorHAnsi" w:cs="Arial"/>
        </w:rPr>
        <w:t>A temporary bail bond agent is prohibited from handling collateral, however they are allowed to handle collateral receipts</w:t>
      </w:r>
    </w:p>
    <w:p w:rsidR="00000851" w:rsidRPr="00C22808" w:rsidRDefault="00000851" w:rsidP="007F72B4">
      <w:pPr>
        <w:pStyle w:val="ListParagraph"/>
        <w:numPr>
          <w:ilvl w:val="0"/>
          <w:numId w:val="45"/>
        </w:numPr>
        <w:rPr>
          <w:rFonts w:asciiTheme="majorHAnsi" w:hAnsiTheme="majorHAnsi" w:cs="Arial"/>
        </w:rPr>
      </w:pPr>
      <w:r w:rsidRPr="00C22808">
        <w:rPr>
          <w:rFonts w:asciiTheme="majorHAnsi" w:hAnsiTheme="majorHAnsi" w:cs="Arial"/>
        </w:rPr>
        <w:t>A temporary bail bond agent is allowed to handle collateral and collateral receipts</w:t>
      </w:r>
    </w:p>
    <w:p w:rsidR="00000851" w:rsidRPr="00C22808" w:rsidRDefault="00C22808" w:rsidP="00000851">
      <w:pPr>
        <w:spacing w:after="0"/>
        <w:ind w:left="360" w:firstLine="360"/>
        <w:rPr>
          <w:rFonts w:asciiTheme="majorHAnsi" w:hAnsiTheme="majorHAnsi" w:cs="Arial"/>
          <w:color w:val="000000" w:themeColor="text1"/>
        </w:rPr>
      </w:pPr>
      <w:r>
        <w:rPr>
          <w:rFonts w:asciiTheme="majorHAnsi" w:hAnsiTheme="majorHAnsi" w:cs="Arial"/>
          <w:color w:val="000000" w:themeColor="text1"/>
        </w:rPr>
        <w:t>55</w:t>
      </w:r>
      <w:r w:rsidR="00000851" w:rsidRPr="00C22808">
        <w:rPr>
          <w:rFonts w:asciiTheme="majorHAnsi" w:hAnsiTheme="majorHAnsi" w:cs="Arial"/>
          <w:color w:val="000000" w:themeColor="text1"/>
        </w:rPr>
        <w:t>. Collateral must be returned ____________ after the court’s written discharge.</w:t>
      </w:r>
    </w:p>
    <w:p w:rsidR="00000851" w:rsidRPr="00C22808" w:rsidRDefault="00000851" w:rsidP="00000851">
      <w:pPr>
        <w:spacing w:after="0"/>
        <w:ind w:left="1080"/>
        <w:rPr>
          <w:rFonts w:asciiTheme="majorHAnsi" w:hAnsiTheme="majorHAnsi" w:cs="Arial"/>
          <w:color w:val="000000" w:themeColor="text1"/>
        </w:rPr>
      </w:pPr>
      <w:r w:rsidRPr="00C22808">
        <w:rPr>
          <w:rFonts w:asciiTheme="majorHAnsi" w:hAnsiTheme="majorHAnsi" w:cs="Arial"/>
          <w:color w:val="000000" w:themeColor="text1"/>
        </w:rPr>
        <w:t>A. 14 calendar days</w:t>
      </w:r>
    </w:p>
    <w:p w:rsidR="00000851" w:rsidRPr="00C22808" w:rsidRDefault="00000851" w:rsidP="00000851">
      <w:pPr>
        <w:spacing w:after="0"/>
        <w:ind w:left="1080"/>
        <w:rPr>
          <w:rFonts w:asciiTheme="majorHAnsi" w:hAnsiTheme="majorHAnsi" w:cs="Arial"/>
          <w:color w:val="000000" w:themeColor="text1"/>
        </w:rPr>
      </w:pPr>
      <w:r w:rsidRPr="00C22808">
        <w:rPr>
          <w:rFonts w:asciiTheme="majorHAnsi" w:hAnsiTheme="majorHAnsi" w:cs="Arial"/>
          <w:color w:val="000000" w:themeColor="text1"/>
        </w:rPr>
        <w:t>B. 21 calendar days</w:t>
      </w:r>
    </w:p>
    <w:p w:rsidR="00000851" w:rsidRPr="00C22808" w:rsidRDefault="00000851" w:rsidP="00000851">
      <w:pPr>
        <w:spacing w:after="0"/>
        <w:ind w:left="1080"/>
        <w:rPr>
          <w:rFonts w:asciiTheme="majorHAnsi" w:hAnsiTheme="majorHAnsi" w:cs="Arial"/>
          <w:color w:val="000000" w:themeColor="text1"/>
        </w:rPr>
      </w:pPr>
      <w:r w:rsidRPr="00C22808">
        <w:rPr>
          <w:rFonts w:asciiTheme="majorHAnsi" w:hAnsiTheme="majorHAnsi" w:cs="Arial"/>
          <w:color w:val="000000" w:themeColor="text1"/>
        </w:rPr>
        <w:lastRenderedPageBreak/>
        <w:t>C. 15 business days</w:t>
      </w:r>
    </w:p>
    <w:p w:rsidR="00000851" w:rsidRPr="00C22808" w:rsidRDefault="00000851" w:rsidP="00000851">
      <w:pPr>
        <w:spacing w:after="0"/>
        <w:ind w:left="1080"/>
        <w:rPr>
          <w:rFonts w:asciiTheme="majorHAnsi" w:hAnsiTheme="majorHAnsi" w:cs="Arial"/>
          <w:color w:val="000000" w:themeColor="text1"/>
        </w:rPr>
      </w:pPr>
      <w:r w:rsidRPr="00C22808">
        <w:rPr>
          <w:rFonts w:asciiTheme="majorHAnsi" w:hAnsiTheme="majorHAnsi" w:cs="Arial"/>
          <w:color w:val="000000" w:themeColor="text1"/>
        </w:rPr>
        <w:t>D. None of the above is correct</w:t>
      </w:r>
    </w:p>
    <w:p w:rsidR="00000851" w:rsidRPr="00C22808" w:rsidRDefault="00000851" w:rsidP="00C22808">
      <w:pPr>
        <w:rPr>
          <w:rFonts w:ascii="Arial" w:hAnsi="Arial" w:cs="Arial"/>
        </w:rPr>
      </w:pPr>
    </w:p>
    <w:p w:rsidR="00000851" w:rsidRPr="007F72B4" w:rsidRDefault="0066223C" w:rsidP="007F72B4">
      <w:pPr>
        <w:pStyle w:val="ListParagraph"/>
        <w:numPr>
          <w:ilvl w:val="0"/>
          <w:numId w:val="1"/>
        </w:numPr>
        <w:rPr>
          <w:rFonts w:ascii="Lucida Calligraphy" w:hAnsi="Lucida Calligraphy"/>
          <w:sz w:val="24"/>
          <w:szCs w:val="24"/>
        </w:rPr>
      </w:pPr>
      <w:r w:rsidRPr="00C22808">
        <w:rPr>
          <w:rFonts w:ascii="Lucida Calligraphy" w:hAnsi="Lucida Calligraphy"/>
          <w:sz w:val="24"/>
          <w:szCs w:val="24"/>
        </w:rPr>
        <w:t>Reg</w:t>
      </w:r>
      <w:r w:rsidR="00000851" w:rsidRPr="00C22808">
        <w:rPr>
          <w:rFonts w:ascii="Lucida Calligraphy" w:hAnsi="Lucida Calligraphy"/>
          <w:sz w:val="24"/>
          <w:szCs w:val="24"/>
        </w:rPr>
        <w:t xml:space="preserve">ulations of Bail Bond Agents </w:t>
      </w:r>
    </w:p>
    <w:p w:rsidR="00000851" w:rsidRPr="00C22808" w:rsidRDefault="00C22808" w:rsidP="00C22808">
      <w:pPr>
        <w:spacing w:after="0"/>
        <w:ind w:left="720"/>
        <w:rPr>
          <w:rFonts w:asciiTheme="majorHAnsi" w:hAnsiTheme="majorHAnsi" w:cs="Arial"/>
        </w:rPr>
      </w:pPr>
      <w:r>
        <w:rPr>
          <w:rFonts w:asciiTheme="majorHAnsi" w:hAnsiTheme="majorHAnsi" w:cs="Arial"/>
        </w:rPr>
        <w:t>56</w:t>
      </w:r>
      <w:r w:rsidR="00000851" w:rsidRPr="00C22808">
        <w:rPr>
          <w:rFonts w:asciiTheme="majorHAnsi" w:hAnsiTheme="majorHAnsi" w:cs="Arial"/>
        </w:rPr>
        <w:t>. If a bail bond agent is investigated by the department and is believed to have committed a crime, who does the department turn the evidence over to?</w:t>
      </w:r>
    </w:p>
    <w:p w:rsidR="00000851" w:rsidRPr="00C22808" w:rsidRDefault="00000851" w:rsidP="007F72B4">
      <w:pPr>
        <w:pStyle w:val="ListParagraph"/>
        <w:numPr>
          <w:ilvl w:val="0"/>
          <w:numId w:val="46"/>
        </w:numPr>
        <w:spacing w:after="0"/>
        <w:rPr>
          <w:rFonts w:asciiTheme="majorHAnsi" w:hAnsiTheme="majorHAnsi" w:cs="Arial"/>
        </w:rPr>
      </w:pPr>
      <w:r w:rsidRPr="00C22808">
        <w:rPr>
          <w:rFonts w:asciiTheme="majorHAnsi" w:hAnsiTheme="majorHAnsi" w:cs="Arial"/>
        </w:rPr>
        <w:t xml:space="preserve">It’s handled within the department </w:t>
      </w:r>
    </w:p>
    <w:p w:rsidR="00000851" w:rsidRPr="00C22808" w:rsidRDefault="00000851" w:rsidP="007F72B4">
      <w:pPr>
        <w:pStyle w:val="ListParagraph"/>
        <w:numPr>
          <w:ilvl w:val="0"/>
          <w:numId w:val="46"/>
        </w:numPr>
        <w:spacing w:after="0"/>
        <w:rPr>
          <w:rFonts w:asciiTheme="majorHAnsi" w:hAnsiTheme="majorHAnsi" w:cs="Arial"/>
        </w:rPr>
      </w:pPr>
      <w:r w:rsidRPr="00C22808">
        <w:rPr>
          <w:rFonts w:asciiTheme="majorHAnsi" w:hAnsiTheme="majorHAnsi" w:cs="Arial"/>
        </w:rPr>
        <w:t>Committing Magistrate</w:t>
      </w:r>
    </w:p>
    <w:p w:rsidR="00000851" w:rsidRPr="00C22808" w:rsidRDefault="00000851" w:rsidP="007F72B4">
      <w:pPr>
        <w:pStyle w:val="ListParagraph"/>
        <w:numPr>
          <w:ilvl w:val="0"/>
          <w:numId w:val="46"/>
        </w:numPr>
        <w:rPr>
          <w:rFonts w:asciiTheme="majorHAnsi" w:hAnsiTheme="majorHAnsi" w:cs="Arial"/>
        </w:rPr>
      </w:pPr>
      <w:r w:rsidRPr="00C22808">
        <w:rPr>
          <w:rFonts w:asciiTheme="majorHAnsi" w:hAnsiTheme="majorHAnsi" w:cs="Arial"/>
        </w:rPr>
        <w:t xml:space="preserve">The agent Managing General Agent </w:t>
      </w:r>
    </w:p>
    <w:p w:rsidR="00000851" w:rsidRPr="00C22808" w:rsidRDefault="00000851" w:rsidP="007F72B4">
      <w:pPr>
        <w:pStyle w:val="ListParagraph"/>
        <w:numPr>
          <w:ilvl w:val="0"/>
          <w:numId w:val="46"/>
        </w:numPr>
        <w:rPr>
          <w:rFonts w:asciiTheme="majorHAnsi" w:hAnsiTheme="majorHAnsi" w:cs="Arial"/>
        </w:rPr>
      </w:pPr>
      <w:r w:rsidRPr="00C22808">
        <w:rPr>
          <w:rFonts w:asciiTheme="majorHAnsi" w:hAnsiTheme="majorHAnsi" w:cs="Arial"/>
        </w:rPr>
        <w:t xml:space="preserve">State Attorney </w:t>
      </w:r>
    </w:p>
    <w:p w:rsidR="00000851" w:rsidRPr="00C22808" w:rsidRDefault="00C22808" w:rsidP="00C22808">
      <w:pPr>
        <w:spacing w:after="0"/>
        <w:ind w:left="720"/>
        <w:rPr>
          <w:rFonts w:asciiTheme="majorHAnsi" w:hAnsiTheme="majorHAnsi" w:cs="Arial"/>
        </w:rPr>
      </w:pPr>
      <w:r>
        <w:rPr>
          <w:rFonts w:asciiTheme="majorHAnsi" w:hAnsiTheme="majorHAnsi" w:cs="Arial"/>
          <w:color w:val="000000" w:themeColor="text1"/>
        </w:rPr>
        <w:t>57</w:t>
      </w:r>
      <w:r w:rsidR="00000851" w:rsidRPr="00C22808">
        <w:rPr>
          <w:rFonts w:asciiTheme="majorHAnsi" w:hAnsiTheme="majorHAnsi" w:cs="Arial"/>
          <w:color w:val="000000" w:themeColor="text1"/>
        </w:rPr>
        <w:t xml:space="preserve">. Which of the following actions will cause a bail bond license to be suspended or revoked? </w:t>
      </w:r>
    </w:p>
    <w:p w:rsidR="00000851" w:rsidRPr="00C22808" w:rsidRDefault="00000851" w:rsidP="007F72B4">
      <w:pPr>
        <w:pStyle w:val="ListParagraph"/>
        <w:numPr>
          <w:ilvl w:val="0"/>
          <w:numId w:val="47"/>
        </w:numPr>
        <w:spacing w:after="0"/>
        <w:rPr>
          <w:rFonts w:asciiTheme="majorHAnsi" w:hAnsiTheme="majorHAnsi" w:cs="Arial"/>
        </w:rPr>
      </w:pPr>
      <w:r w:rsidRPr="00C22808">
        <w:rPr>
          <w:rFonts w:asciiTheme="majorHAnsi" w:hAnsiTheme="majorHAnsi" w:cs="Arial"/>
          <w:bCs/>
          <w:iCs/>
          <w:color w:val="000000" w:themeColor="text1"/>
        </w:rPr>
        <w:t>The bail bond agent has willfully failed to file a report or record required by state or federal law</w:t>
      </w:r>
    </w:p>
    <w:p w:rsidR="00000851" w:rsidRPr="00C22808" w:rsidRDefault="00000851" w:rsidP="007F72B4">
      <w:pPr>
        <w:pStyle w:val="ListParagraph"/>
        <w:numPr>
          <w:ilvl w:val="0"/>
          <w:numId w:val="47"/>
        </w:numPr>
        <w:spacing w:after="0"/>
        <w:rPr>
          <w:rFonts w:asciiTheme="majorHAnsi" w:hAnsiTheme="majorHAnsi" w:cs="Arial"/>
        </w:rPr>
      </w:pPr>
      <w:r w:rsidRPr="00C22808">
        <w:rPr>
          <w:rFonts w:asciiTheme="majorHAnsi" w:hAnsiTheme="majorHAnsi" w:cs="Arial"/>
          <w:bCs/>
          <w:iCs/>
          <w:color w:val="000000" w:themeColor="text1"/>
        </w:rPr>
        <w:t>The bail bond agent has failed to return collateral</w:t>
      </w:r>
    </w:p>
    <w:p w:rsidR="00000851" w:rsidRPr="00C22808" w:rsidRDefault="00000851" w:rsidP="007F72B4">
      <w:pPr>
        <w:pStyle w:val="ListParagraph"/>
        <w:numPr>
          <w:ilvl w:val="0"/>
          <w:numId w:val="47"/>
        </w:numPr>
        <w:spacing w:after="0"/>
        <w:rPr>
          <w:rFonts w:asciiTheme="majorHAnsi" w:hAnsiTheme="majorHAnsi" w:cs="Arial"/>
        </w:rPr>
      </w:pPr>
      <w:r w:rsidRPr="00C22808">
        <w:rPr>
          <w:rFonts w:asciiTheme="majorHAnsi" w:hAnsiTheme="majorHAnsi" w:cs="Arial"/>
          <w:bCs/>
          <w:iCs/>
          <w:color w:val="000000" w:themeColor="text1"/>
        </w:rPr>
        <w:t>The bail bond agent has demonstrated lack of good faith in carrying out contractual obligations and agreements</w:t>
      </w:r>
    </w:p>
    <w:p w:rsidR="00000851" w:rsidRPr="00C22808" w:rsidRDefault="00000851" w:rsidP="007F72B4">
      <w:pPr>
        <w:pStyle w:val="ListParagraph"/>
        <w:numPr>
          <w:ilvl w:val="0"/>
          <w:numId w:val="47"/>
        </w:numPr>
        <w:spacing w:after="0"/>
        <w:rPr>
          <w:rFonts w:asciiTheme="majorHAnsi" w:hAnsiTheme="majorHAnsi" w:cs="Arial"/>
        </w:rPr>
      </w:pPr>
      <w:r w:rsidRPr="00C22808">
        <w:rPr>
          <w:rFonts w:asciiTheme="majorHAnsi" w:hAnsiTheme="majorHAnsi" w:cs="Arial"/>
        </w:rPr>
        <w:t>All of the above</w:t>
      </w:r>
    </w:p>
    <w:p w:rsidR="00000851" w:rsidRDefault="00000851" w:rsidP="00C22808">
      <w:pPr>
        <w:spacing w:after="0"/>
        <w:rPr>
          <w:rFonts w:ascii="Arial" w:hAnsi="Arial" w:cs="Arial"/>
        </w:rPr>
      </w:pPr>
    </w:p>
    <w:p w:rsidR="00000851" w:rsidRPr="00C22808" w:rsidRDefault="00C22808" w:rsidP="00000851">
      <w:pPr>
        <w:spacing w:after="0" w:line="240" w:lineRule="auto"/>
        <w:ind w:left="720"/>
        <w:rPr>
          <w:rFonts w:asciiTheme="majorHAnsi" w:hAnsiTheme="majorHAnsi" w:cs="Arial"/>
          <w:bCs/>
          <w:iCs/>
          <w:color w:val="000000" w:themeColor="text1"/>
        </w:rPr>
      </w:pPr>
      <w:r>
        <w:rPr>
          <w:rFonts w:asciiTheme="majorHAnsi" w:hAnsiTheme="majorHAnsi" w:cs="Arial"/>
          <w:bCs/>
          <w:iCs/>
          <w:color w:val="000000" w:themeColor="text1"/>
        </w:rPr>
        <w:t>58</w:t>
      </w:r>
      <w:r w:rsidR="00000851" w:rsidRPr="00C22808">
        <w:rPr>
          <w:rFonts w:asciiTheme="majorHAnsi" w:hAnsiTheme="majorHAnsi" w:cs="Arial"/>
          <w:bCs/>
          <w:iCs/>
          <w:color w:val="000000" w:themeColor="text1"/>
        </w:rPr>
        <w:t xml:space="preserve">. Which of the following acts are prohibited by bondsmen and could bring on possible penalties? </w:t>
      </w:r>
    </w:p>
    <w:p w:rsidR="00000851" w:rsidRPr="00C22808" w:rsidRDefault="00000851" w:rsidP="007F72B4">
      <w:pPr>
        <w:pStyle w:val="ListParagraph"/>
        <w:numPr>
          <w:ilvl w:val="0"/>
          <w:numId w:val="48"/>
        </w:numPr>
        <w:spacing w:after="0" w:line="240" w:lineRule="auto"/>
        <w:rPr>
          <w:rFonts w:asciiTheme="majorHAnsi" w:hAnsiTheme="majorHAnsi" w:cs="Arial"/>
          <w:bCs/>
          <w:iCs/>
          <w:color w:val="000000" w:themeColor="text1"/>
        </w:rPr>
      </w:pPr>
      <w:r w:rsidRPr="00C22808">
        <w:rPr>
          <w:rFonts w:asciiTheme="majorHAnsi" w:hAnsiTheme="majorHAnsi" w:cs="Arial"/>
          <w:bCs/>
          <w:iCs/>
          <w:color w:val="000000" w:themeColor="text1"/>
        </w:rPr>
        <w:t>Accept anything of value from a principal for providing a bail bond except the premium and transfer fee authorized by the office, except that the bail bond agent may accept collateral security or other indemnity from the principal or another person in accordance with the provisions of s. 648.442, together with documentary stamp taxes, if applicable.</w:t>
      </w:r>
    </w:p>
    <w:p w:rsidR="00000851" w:rsidRPr="00C22808" w:rsidRDefault="00000851" w:rsidP="007F72B4">
      <w:pPr>
        <w:pStyle w:val="ListParagraph"/>
        <w:numPr>
          <w:ilvl w:val="0"/>
          <w:numId w:val="48"/>
        </w:numPr>
        <w:spacing w:after="0" w:line="240" w:lineRule="auto"/>
        <w:rPr>
          <w:rFonts w:asciiTheme="majorHAnsi" w:hAnsiTheme="majorHAnsi" w:cs="Arial"/>
          <w:bCs/>
          <w:iCs/>
          <w:color w:val="000000" w:themeColor="text1"/>
        </w:rPr>
      </w:pPr>
      <w:r w:rsidRPr="00C22808">
        <w:rPr>
          <w:rFonts w:asciiTheme="majorHAnsi" w:hAnsiTheme="majorHAnsi" w:cs="Arial"/>
          <w:bCs/>
          <w:iCs/>
          <w:color w:val="000000" w:themeColor="text1"/>
        </w:rPr>
        <w:t>Write more than one power of attorney per charge on a bond, except in the case of a co-surety, unless the power of attorney prohibits a co-surety.</w:t>
      </w:r>
    </w:p>
    <w:p w:rsidR="00000851" w:rsidRPr="00C22808" w:rsidRDefault="00000851" w:rsidP="007F72B4">
      <w:pPr>
        <w:pStyle w:val="ListParagraph"/>
        <w:numPr>
          <w:ilvl w:val="0"/>
          <w:numId w:val="48"/>
        </w:numPr>
        <w:spacing w:after="0" w:line="240" w:lineRule="auto"/>
        <w:rPr>
          <w:rFonts w:asciiTheme="majorHAnsi" w:hAnsiTheme="majorHAnsi" w:cs="Arial"/>
          <w:bCs/>
          <w:iCs/>
          <w:color w:val="000000" w:themeColor="text1"/>
        </w:rPr>
      </w:pPr>
      <w:r w:rsidRPr="00C22808">
        <w:rPr>
          <w:rFonts w:asciiTheme="majorHAnsi" w:hAnsiTheme="majorHAnsi" w:cs="Arial"/>
          <w:bCs/>
          <w:iCs/>
          <w:color w:val="000000" w:themeColor="text1"/>
        </w:rPr>
        <w:t>Execute a bond in the state of Florida on his or her own behalf.</w:t>
      </w:r>
    </w:p>
    <w:p w:rsidR="00000851" w:rsidRPr="00C22808" w:rsidRDefault="00000851" w:rsidP="007F72B4">
      <w:pPr>
        <w:pStyle w:val="ListParagraph"/>
        <w:numPr>
          <w:ilvl w:val="0"/>
          <w:numId w:val="48"/>
        </w:numPr>
        <w:spacing w:after="0" w:line="240" w:lineRule="auto"/>
        <w:rPr>
          <w:rFonts w:asciiTheme="majorHAnsi" w:hAnsiTheme="majorHAnsi" w:cs="Arial"/>
          <w:bCs/>
          <w:iCs/>
          <w:color w:val="000000" w:themeColor="text1"/>
        </w:rPr>
      </w:pPr>
      <w:r w:rsidRPr="00C22808">
        <w:rPr>
          <w:rFonts w:asciiTheme="majorHAnsi" w:hAnsiTheme="majorHAnsi" w:cs="Arial"/>
          <w:bCs/>
          <w:iCs/>
          <w:color w:val="000000" w:themeColor="text1"/>
        </w:rPr>
        <w:t>All of the above</w:t>
      </w:r>
    </w:p>
    <w:p w:rsidR="00000851" w:rsidRDefault="00000851" w:rsidP="00000851">
      <w:pPr>
        <w:pStyle w:val="ListParagraph"/>
        <w:spacing w:after="0" w:line="240" w:lineRule="auto"/>
        <w:ind w:left="1440"/>
        <w:rPr>
          <w:rFonts w:ascii="Arial" w:hAnsi="Arial" w:cs="Arial"/>
          <w:bCs/>
          <w:iCs/>
          <w:color w:val="000000" w:themeColor="text1"/>
        </w:rPr>
      </w:pPr>
    </w:p>
    <w:p w:rsidR="00000851" w:rsidRPr="00C22808" w:rsidRDefault="00C22808" w:rsidP="00C22808">
      <w:pPr>
        <w:spacing w:after="0"/>
        <w:ind w:left="720"/>
        <w:rPr>
          <w:rFonts w:asciiTheme="majorHAnsi" w:hAnsiTheme="majorHAnsi" w:cs="Arial"/>
          <w:color w:val="000000" w:themeColor="text1"/>
        </w:rPr>
      </w:pPr>
      <w:r>
        <w:rPr>
          <w:rFonts w:asciiTheme="majorHAnsi" w:hAnsiTheme="majorHAnsi" w:cs="Arial"/>
          <w:bCs/>
          <w:iCs/>
          <w:color w:val="000000" w:themeColor="text1"/>
        </w:rPr>
        <w:t>59</w:t>
      </w:r>
      <w:r w:rsidR="00000851" w:rsidRPr="00C22808">
        <w:rPr>
          <w:rFonts w:asciiTheme="majorHAnsi" w:hAnsiTheme="majorHAnsi" w:cs="Arial"/>
          <w:bCs/>
          <w:iCs/>
          <w:color w:val="000000" w:themeColor="text1"/>
        </w:rPr>
        <w:t>. What is the maximum number of years the license of a Limited Surety Agents license can be suspended?</w:t>
      </w:r>
    </w:p>
    <w:p w:rsidR="00000851" w:rsidRPr="00C22808" w:rsidRDefault="00000851" w:rsidP="007F72B4">
      <w:pPr>
        <w:pStyle w:val="ListParagraph"/>
        <w:numPr>
          <w:ilvl w:val="0"/>
          <w:numId w:val="49"/>
        </w:numPr>
        <w:spacing w:after="0"/>
        <w:rPr>
          <w:rFonts w:asciiTheme="majorHAnsi" w:hAnsiTheme="majorHAnsi" w:cs="Arial"/>
          <w:color w:val="000000" w:themeColor="text1"/>
        </w:rPr>
      </w:pPr>
      <w:r w:rsidRPr="00C22808">
        <w:rPr>
          <w:rFonts w:asciiTheme="majorHAnsi" w:hAnsiTheme="majorHAnsi" w:cs="Arial"/>
          <w:bCs/>
          <w:iCs/>
          <w:color w:val="000000" w:themeColor="text1"/>
        </w:rPr>
        <w:t>1 years</w:t>
      </w:r>
    </w:p>
    <w:p w:rsidR="00000851" w:rsidRPr="00C22808" w:rsidRDefault="00000851" w:rsidP="007F72B4">
      <w:pPr>
        <w:pStyle w:val="ListParagraph"/>
        <w:numPr>
          <w:ilvl w:val="0"/>
          <w:numId w:val="49"/>
        </w:numPr>
        <w:spacing w:after="0"/>
        <w:rPr>
          <w:rFonts w:asciiTheme="majorHAnsi" w:hAnsiTheme="majorHAnsi" w:cs="Arial"/>
          <w:color w:val="000000" w:themeColor="text1"/>
        </w:rPr>
      </w:pPr>
      <w:r w:rsidRPr="00C22808">
        <w:rPr>
          <w:rFonts w:asciiTheme="majorHAnsi" w:hAnsiTheme="majorHAnsi" w:cs="Arial"/>
          <w:bCs/>
          <w:iCs/>
          <w:color w:val="000000" w:themeColor="text1"/>
        </w:rPr>
        <w:t>2 years</w:t>
      </w:r>
    </w:p>
    <w:p w:rsidR="00000851" w:rsidRPr="00C22808" w:rsidRDefault="00000851" w:rsidP="007F72B4">
      <w:pPr>
        <w:pStyle w:val="ListParagraph"/>
        <w:numPr>
          <w:ilvl w:val="0"/>
          <w:numId w:val="49"/>
        </w:numPr>
        <w:spacing w:after="0"/>
        <w:rPr>
          <w:rFonts w:asciiTheme="majorHAnsi" w:hAnsiTheme="majorHAnsi" w:cs="Arial"/>
          <w:color w:val="000000" w:themeColor="text1"/>
        </w:rPr>
      </w:pPr>
      <w:r w:rsidRPr="00C22808">
        <w:rPr>
          <w:rFonts w:asciiTheme="majorHAnsi" w:hAnsiTheme="majorHAnsi" w:cs="Arial"/>
          <w:bCs/>
          <w:iCs/>
          <w:color w:val="000000" w:themeColor="text1"/>
        </w:rPr>
        <w:t>3 years</w:t>
      </w:r>
    </w:p>
    <w:p w:rsidR="00000851" w:rsidRPr="00C22808" w:rsidRDefault="00000851" w:rsidP="007F72B4">
      <w:pPr>
        <w:pStyle w:val="ListParagraph"/>
        <w:numPr>
          <w:ilvl w:val="0"/>
          <w:numId w:val="49"/>
        </w:numPr>
        <w:spacing w:after="0"/>
        <w:rPr>
          <w:rFonts w:asciiTheme="majorHAnsi" w:hAnsiTheme="majorHAnsi" w:cs="Arial"/>
          <w:color w:val="000000" w:themeColor="text1"/>
        </w:rPr>
      </w:pPr>
      <w:r w:rsidRPr="00C22808">
        <w:rPr>
          <w:rFonts w:asciiTheme="majorHAnsi" w:hAnsiTheme="majorHAnsi" w:cs="Arial"/>
          <w:bCs/>
          <w:iCs/>
          <w:color w:val="000000" w:themeColor="text1"/>
        </w:rPr>
        <w:t xml:space="preserve">There is no limit on suspension </w:t>
      </w:r>
    </w:p>
    <w:p w:rsidR="00000851" w:rsidRDefault="00000851" w:rsidP="00C22808">
      <w:pPr>
        <w:pStyle w:val="ListParagraph"/>
        <w:spacing w:after="0"/>
        <w:ind w:left="1440"/>
        <w:rPr>
          <w:rFonts w:ascii="Arial" w:hAnsi="Arial" w:cs="Arial"/>
          <w:bCs/>
          <w:iCs/>
          <w:color w:val="000000" w:themeColor="text1"/>
        </w:rPr>
      </w:pPr>
    </w:p>
    <w:p w:rsidR="00000851" w:rsidRPr="00C22808" w:rsidRDefault="00C22808" w:rsidP="00C22808">
      <w:pPr>
        <w:spacing w:after="0" w:line="259" w:lineRule="auto"/>
        <w:ind w:left="360" w:firstLine="360"/>
        <w:rPr>
          <w:rFonts w:asciiTheme="majorHAnsi" w:hAnsiTheme="majorHAnsi" w:cs="Arial"/>
          <w:u w:val="single"/>
        </w:rPr>
      </w:pPr>
      <w:r>
        <w:rPr>
          <w:rFonts w:asciiTheme="majorHAnsi" w:hAnsiTheme="majorHAnsi" w:cs="Arial"/>
        </w:rPr>
        <w:t>60</w:t>
      </w:r>
      <w:r w:rsidR="00000851" w:rsidRPr="00C22808">
        <w:rPr>
          <w:rFonts w:asciiTheme="majorHAnsi" w:hAnsiTheme="majorHAnsi" w:cs="Arial"/>
        </w:rPr>
        <w:t xml:space="preserve">. Which group regulates insurance agents and insurance companies? </w:t>
      </w:r>
    </w:p>
    <w:p w:rsidR="00000851" w:rsidRPr="00C22808" w:rsidRDefault="00000851" w:rsidP="007F72B4">
      <w:pPr>
        <w:pStyle w:val="ListParagraph"/>
        <w:numPr>
          <w:ilvl w:val="0"/>
          <w:numId w:val="50"/>
        </w:numPr>
        <w:spacing w:after="0" w:line="259" w:lineRule="auto"/>
        <w:rPr>
          <w:rFonts w:asciiTheme="majorHAnsi" w:hAnsiTheme="majorHAnsi" w:cs="Arial"/>
        </w:rPr>
      </w:pPr>
      <w:r w:rsidRPr="00C22808">
        <w:rPr>
          <w:rFonts w:asciiTheme="majorHAnsi" w:hAnsiTheme="majorHAnsi" w:cs="Arial"/>
        </w:rPr>
        <w:t xml:space="preserve">The Department of Financial Services </w:t>
      </w:r>
    </w:p>
    <w:p w:rsidR="00000851" w:rsidRPr="00C22808" w:rsidRDefault="00000851" w:rsidP="007F72B4">
      <w:pPr>
        <w:pStyle w:val="ListParagraph"/>
        <w:numPr>
          <w:ilvl w:val="0"/>
          <w:numId w:val="50"/>
        </w:numPr>
        <w:spacing w:after="0" w:line="259" w:lineRule="auto"/>
        <w:rPr>
          <w:rFonts w:asciiTheme="majorHAnsi" w:hAnsiTheme="majorHAnsi" w:cs="Arial"/>
        </w:rPr>
      </w:pPr>
      <w:r w:rsidRPr="00C22808">
        <w:rPr>
          <w:rFonts w:asciiTheme="majorHAnsi" w:hAnsiTheme="majorHAnsi" w:cs="Arial"/>
        </w:rPr>
        <w:t xml:space="preserve">The Insurance Advisory Board of Florida </w:t>
      </w:r>
    </w:p>
    <w:p w:rsidR="00000851" w:rsidRPr="00C22808" w:rsidRDefault="00000851" w:rsidP="007F72B4">
      <w:pPr>
        <w:pStyle w:val="ListParagraph"/>
        <w:numPr>
          <w:ilvl w:val="0"/>
          <w:numId w:val="50"/>
        </w:numPr>
        <w:spacing w:after="0" w:line="259" w:lineRule="auto"/>
        <w:rPr>
          <w:rFonts w:asciiTheme="majorHAnsi" w:hAnsiTheme="majorHAnsi" w:cs="Arial"/>
        </w:rPr>
      </w:pPr>
      <w:r w:rsidRPr="00C22808">
        <w:rPr>
          <w:rFonts w:asciiTheme="majorHAnsi" w:hAnsiTheme="majorHAnsi" w:cs="Arial"/>
        </w:rPr>
        <w:t xml:space="preserve">The Bail Bond Regulatory Department </w:t>
      </w:r>
    </w:p>
    <w:p w:rsidR="00C44052" w:rsidRPr="007F72B4" w:rsidRDefault="00000851" w:rsidP="007F72B4">
      <w:pPr>
        <w:pStyle w:val="ListParagraph"/>
        <w:numPr>
          <w:ilvl w:val="0"/>
          <w:numId w:val="50"/>
        </w:numPr>
        <w:spacing w:after="0" w:line="259" w:lineRule="auto"/>
        <w:rPr>
          <w:rFonts w:asciiTheme="majorHAnsi" w:hAnsiTheme="majorHAnsi" w:cs="Arial"/>
        </w:rPr>
      </w:pPr>
      <w:r w:rsidRPr="00C22808">
        <w:rPr>
          <w:rFonts w:asciiTheme="majorHAnsi" w:hAnsiTheme="majorHAnsi" w:cs="Arial"/>
        </w:rPr>
        <w:t>None of the above</w:t>
      </w:r>
    </w:p>
    <w:sectPr w:rsidR="00C44052" w:rsidRPr="007F72B4" w:rsidSect="00C4405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706" w:rsidRDefault="00974706" w:rsidP="00F9105D">
      <w:pPr>
        <w:spacing w:after="0" w:line="240" w:lineRule="auto"/>
      </w:pPr>
      <w:r>
        <w:separator/>
      </w:r>
    </w:p>
  </w:endnote>
  <w:endnote w:type="continuationSeparator" w:id="0">
    <w:p w:rsidR="00974706" w:rsidRDefault="00974706" w:rsidP="00F9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1D" w:rsidRDefault="00013B1D">
    <w:pPr>
      <w:pStyle w:val="Footer"/>
    </w:pPr>
    <w:r w:rsidRPr="00013B1D">
      <w:t xml:space="preserve">NATIONAL SURETY ASSOCIATION INC.     Provider </w:t>
    </w:r>
    <w:proofErr w:type="gramStart"/>
    <w:r w:rsidRPr="00013B1D">
      <w:t># :</w:t>
    </w:r>
    <w:proofErr w:type="gramEnd"/>
    <w:r w:rsidRPr="00013B1D">
      <w:t xml:space="preserve">370587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706" w:rsidRDefault="00974706" w:rsidP="00F9105D">
      <w:pPr>
        <w:spacing w:after="0" w:line="240" w:lineRule="auto"/>
      </w:pPr>
      <w:r>
        <w:separator/>
      </w:r>
    </w:p>
  </w:footnote>
  <w:footnote w:type="continuationSeparator" w:id="0">
    <w:p w:rsidR="00974706" w:rsidRDefault="00974706" w:rsidP="00F91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05D" w:rsidRDefault="00F9105D">
    <w:pPr>
      <w:pStyle w:val="Header"/>
    </w:pPr>
    <w:r w:rsidRPr="00F9105D">
      <w:rPr>
        <w:rFonts w:asciiTheme="majorHAnsi" w:hAnsiTheme="majorHAnsi"/>
      </w:rPr>
      <w:ptab w:relativeTo="margin" w:alignment="center" w:leader="none"/>
    </w:r>
    <w:r w:rsidRPr="00F9105D">
      <w:rPr>
        <w:rFonts w:asciiTheme="majorHAnsi" w:hAnsiTheme="majorHAnsi"/>
      </w:rPr>
      <w:t>FL BAIL BOND ACADEMY EXAM</w:t>
    </w:r>
    <w:r>
      <w:t xml:space="preserve">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35F"/>
    <w:multiLevelType w:val="hybridMultilevel"/>
    <w:tmpl w:val="8FB8259C"/>
    <w:lvl w:ilvl="0" w:tplc="8BCC94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634A83"/>
    <w:multiLevelType w:val="hybridMultilevel"/>
    <w:tmpl w:val="8A986FC0"/>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EB0F05"/>
    <w:multiLevelType w:val="hybridMultilevel"/>
    <w:tmpl w:val="6F209650"/>
    <w:lvl w:ilvl="0" w:tplc="BB6488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4C65727"/>
    <w:multiLevelType w:val="hybridMultilevel"/>
    <w:tmpl w:val="4F74AD38"/>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E1E8D"/>
    <w:multiLevelType w:val="hybridMultilevel"/>
    <w:tmpl w:val="53B6ED62"/>
    <w:lvl w:ilvl="0" w:tplc="0A1E660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98A17F6"/>
    <w:multiLevelType w:val="hybridMultilevel"/>
    <w:tmpl w:val="F0E4DFFE"/>
    <w:lvl w:ilvl="0" w:tplc="96105876">
      <w:start w:val="1"/>
      <w:numFmt w:val="upperLetter"/>
      <w:lvlText w:val="%1."/>
      <w:lvlJc w:val="left"/>
      <w:pPr>
        <w:tabs>
          <w:tab w:val="num" w:pos="1440"/>
        </w:tabs>
        <w:ind w:left="1440" w:hanging="360"/>
      </w:pPr>
    </w:lvl>
    <w:lvl w:ilvl="1" w:tplc="437687D0" w:tentative="1">
      <w:start w:val="1"/>
      <w:numFmt w:val="upperLetter"/>
      <w:lvlText w:val="%2."/>
      <w:lvlJc w:val="left"/>
      <w:pPr>
        <w:tabs>
          <w:tab w:val="num" w:pos="2160"/>
        </w:tabs>
        <w:ind w:left="2160" w:hanging="360"/>
      </w:pPr>
    </w:lvl>
    <w:lvl w:ilvl="2" w:tplc="C8A62484" w:tentative="1">
      <w:start w:val="1"/>
      <w:numFmt w:val="upperLetter"/>
      <w:lvlText w:val="%3."/>
      <w:lvlJc w:val="left"/>
      <w:pPr>
        <w:tabs>
          <w:tab w:val="num" w:pos="2880"/>
        </w:tabs>
        <w:ind w:left="2880" w:hanging="360"/>
      </w:pPr>
    </w:lvl>
    <w:lvl w:ilvl="3" w:tplc="511C1D0C" w:tentative="1">
      <w:start w:val="1"/>
      <w:numFmt w:val="upperLetter"/>
      <w:lvlText w:val="%4."/>
      <w:lvlJc w:val="left"/>
      <w:pPr>
        <w:tabs>
          <w:tab w:val="num" w:pos="3600"/>
        </w:tabs>
        <w:ind w:left="3600" w:hanging="360"/>
      </w:pPr>
    </w:lvl>
    <w:lvl w:ilvl="4" w:tplc="BAA4AEB8" w:tentative="1">
      <w:start w:val="1"/>
      <w:numFmt w:val="upperLetter"/>
      <w:lvlText w:val="%5."/>
      <w:lvlJc w:val="left"/>
      <w:pPr>
        <w:tabs>
          <w:tab w:val="num" w:pos="4320"/>
        </w:tabs>
        <w:ind w:left="4320" w:hanging="360"/>
      </w:pPr>
    </w:lvl>
    <w:lvl w:ilvl="5" w:tplc="654A342C" w:tentative="1">
      <w:start w:val="1"/>
      <w:numFmt w:val="upperLetter"/>
      <w:lvlText w:val="%6."/>
      <w:lvlJc w:val="left"/>
      <w:pPr>
        <w:tabs>
          <w:tab w:val="num" w:pos="5040"/>
        </w:tabs>
        <w:ind w:left="5040" w:hanging="360"/>
      </w:pPr>
    </w:lvl>
    <w:lvl w:ilvl="6" w:tplc="D6ECA0E6" w:tentative="1">
      <w:start w:val="1"/>
      <w:numFmt w:val="upperLetter"/>
      <w:lvlText w:val="%7."/>
      <w:lvlJc w:val="left"/>
      <w:pPr>
        <w:tabs>
          <w:tab w:val="num" w:pos="5760"/>
        </w:tabs>
        <w:ind w:left="5760" w:hanging="360"/>
      </w:pPr>
    </w:lvl>
    <w:lvl w:ilvl="7" w:tplc="253610E0" w:tentative="1">
      <w:start w:val="1"/>
      <w:numFmt w:val="upperLetter"/>
      <w:lvlText w:val="%8."/>
      <w:lvlJc w:val="left"/>
      <w:pPr>
        <w:tabs>
          <w:tab w:val="num" w:pos="6480"/>
        </w:tabs>
        <w:ind w:left="6480" w:hanging="360"/>
      </w:pPr>
    </w:lvl>
    <w:lvl w:ilvl="8" w:tplc="C08690DA" w:tentative="1">
      <w:start w:val="1"/>
      <w:numFmt w:val="upperLetter"/>
      <w:lvlText w:val="%9."/>
      <w:lvlJc w:val="left"/>
      <w:pPr>
        <w:tabs>
          <w:tab w:val="num" w:pos="7200"/>
        </w:tabs>
        <w:ind w:left="7200" w:hanging="360"/>
      </w:pPr>
    </w:lvl>
  </w:abstractNum>
  <w:abstractNum w:abstractNumId="6">
    <w:nsid w:val="0C7C1ECD"/>
    <w:multiLevelType w:val="hybridMultilevel"/>
    <w:tmpl w:val="06AAEBDC"/>
    <w:lvl w:ilvl="0" w:tplc="8A9AC1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E5E552F"/>
    <w:multiLevelType w:val="hybridMultilevel"/>
    <w:tmpl w:val="42D8EDCE"/>
    <w:lvl w:ilvl="0" w:tplc="0409000F">
      <w:start w:val="50"/>
      <w:numFmt w:val="decimal"/>
      <w:lvlText w:val="%1."/>
      <w:lvlJc w:val="left"/>
      <w:pPr>
        <w:ind w:left="720" w:hanging="360"/>
      </w:pPr>
      <w:rPr>
        <w:rFonts w:hint="default"/>
      </w:rPr>
    </w:lvl>
    <w:lvl w:ilvl="1" w:tplc="04090015">
      <w:start w:val="1"/>
      <w:numFmt w:val="upperLetter"/>
      <w:lvlText w:val="%2."/>
      <w:lvlJc w:val="left"/>
      <w:pPr>
        <w:ind w:left="1440" w:hanging="360"/>
      </w:pPr>
    </w:lvl>
    <w:lvl w:ilvl="2" w:tplc="EAFC7A36">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965085"/>
    <w:multiLevelType w:val="hybridMultilevel"/>
    <w:tmpl w:val="77E4F304"/>
    <w:lvl w:ilvl="0" w:tplc="981A8D8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E9A68D2"/>
    <w:multiLevelType w:val="hybridMultilevel"/>
    <w:tmpl w:val="12A8188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EA6224A"/>
    <w:multiLevelType w:val="hybridMultilevel"/>
    <w:tmpl w:val="ADB80EF2"/>
    <w:lvl w:ilvl="0" w:tplc="CB9CC6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F7F2B22"/>
    <w:multiLevelType w:val="hybridMultilevel"/>
    <w:tmpl w:val="BC2C7260"/>
    <w:lvl w:ilvl="0" w:tplc="C7AED4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1342161"/>
    <w:multiLevelType w:val="hybridMultilevel"/>
    <w:tmpl w:val="9DB6B7B8"/>
    <w:lvl w:ilvl="0" w:tplc="CB9CC6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3F724CD"/>
    <w:multiLevelType w:val="hybridMultilevel"/>
    <w:tmpl w:val="8446EE5E"/>
    <w:lvl w:ilvl="0" w:tplc="924E21F8">
      <w:start w:val="1"/>
      <w:numFmt w:val="upperLetter"/>
      <w:lvlText w:val="%1."/>
      <w:lvlJc w:val="left"/>
      <w:pPr>
        <w:ind w:left="1440" w:hanging="360"/>
      </w:pPr>
      <w:rPr>
        <w:rFonts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7135973"/>
    <w:multiLevelType w:val="hybridMultilevel"/>
    <w:tmpl w:val="B84A936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7DA4BC8"/>
    <w:multiLevelType w:val="hybridMultilevel"/>
    <w:tmpl w:val="FBAEF60C"/>
    <w:lvl w:ilvl="0" w:tplc="0409000F">
      <w:start w:val="50"/>
      <w:numFmt w:val="decimal"/>
      <w:lvlText w:val="%1."/>
      <w:lvlJc w:val="left"/>
      <w:pPr>
        <w:ind w:left="720" w:hanging="360"/>
      </w:pPr>
      <w:rPr>
        <w:rFonts w:hint="default"/>
      </w:rPr>
    </w:lvl>
    <w:lvl w:ilvl="1" w:tplc="04090015">
      <w:start w:val="1"/>
      <w:numFmt w:val="upperLetter"/>
      <w:lvlText w:val="%2."/>
      <w:lvlJc w:val="left"/>
      <w:pPr>
        <w:ind w:left="1440" w:hanging="360"/>
      </w:pPr>
    </w:lvl>
    <w:lvl w:ilvl="2" w:tplc="EAFC7A36">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552153"/>
    <w:multiLevelType w:val="hybridMultilevel"/>
    <w:tmpl w:val="90B28D4A"/>
    <w:lvl w:ilvl="0" w:tplc="6CB8540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8D553D2"/>
    <w:multiLevelType w:val="hybridMultilevel"/>
    <w:tmpl w:val="A11A0510"/>
    <w:lvl w:ilvl="0" w:tplc="772E8AD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B33363C"/>
    <w:multiLevelType w:val="hybridMultilevel"/>
    <w:tmpl w:val="FF48321A"/>
    <w:lvl w:ilvl="0" w:tplc="8A9AC1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C192529"/>
    <w:multiLevelType w:val="hybridMultilevel"/>
    <w:tmpl w:val="4D34406A"/>
    <w:lvl w:ilvl="0" w:tplc="1790662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D6A1B56"/>
    <w:multiLevelType w:val="hybridMultilevel"/>
    <w:tmpl w:val="5FC8CF24"/>
    <w:lvl w:ilvl="0" w:tplc="22D6AE1E">
      <w:start w:val="1"/>
      <w:numFmt w:val="upperLetter"/>
      <w:lvlText w:val="%1."/>
      <w:lvlJc w:val="left"/>
      <w:pPr>
        <w:ind w:left="1440" w:hanging="360"/>
      </w:pPr>
      <w:rPr>
        <w:rFonts w:asciiTheme="majorHAnsi" w:eastAsia="Times New Roman" w:hAnsiTheme="majorHAnsi" w:cs="Arial" w:hint="default"/>
        <w:color w:val="00000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E6D7805"/>
    <w:multiLevelType w:val="hybridMultilevel"/>
    <w:tmpl w:val="BB1CCC24"/>
    <w:lvl w:ilvl="0" w:tplc="0A1C32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0186CDE"/>
    <w:multiLevelType w:val="hybridMultilevel"/>
    <w:tmpl w:val="94D8A494"/>
    <w:lvl w:ilvl="0" w:tplc="C7AA7990">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8A8914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7B1FF1"/>
    <w:multiLevelType w:val="hybridMultilevel"/>
    <w:tmpl w:val="7ACC4190"/>
    <w:lvl w:ilvl="0" w:tplc="36F0193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26D6DAE"/>
    <w:multiLevelType w:val="hybridMultilevel"/>
    <w:tmpl w:val="B35C7C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AD0844"/>
    <w:multiLevelType w:val="hybridMultilevel"/>
    <w:tmpl w:val="36BE7366"/>
    <w:lvl w:ilvl="0" w:tplc="8A9AC1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88C3D24"/>
    <w:multiLevelType w:val="hybridMultilevel"/>
    <w:tmpl w:val="F102946C"/>
    <w:lvl w:ilvl="0" w:tplc="28A840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CA33287"/>
    <w:multiLevelType w:val="hybridMultilevel"/>
    <w:tmpl w:val="B5FE604A"/>
    <w:lvl w:ilvl="0" w:tplc="7ADE0E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0A909D6"/>
    <w:multiLevelType w:val="hybridMultilevel"/>
    <w:tmpl w:val="F5569F40"/>
    <w:lvl w:ilvl="0" w:tplc="C7AA7990">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8A8914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F44791"/>
    <w:multiLevelType w:val="hybridMultilevel"/>
    <w:tmpl w:val="804082BA"/>
    <w:lvl w:ilvl="0" w:tplc="91C81558">
      <w:start w:val="1"/>
      <w:numFmt w:val="upperLetter"/>
      <w:lvlText w:val="%1."/>
      <w:lvlJc w:val="left"/>
      <w:pPr>
        <w:tabs>
          <w:tab w:val="num" w:pos="1440"/>
        </w:tabs>
        <w:ind w:left="1440" w:hanging="360"/>
      </w:pPr>
    </w:lvl>
    <w:lvl w:ilvl="1" w:tplc="3C642304" w:tentative="1">
      <w:start w:val="1"/>
      <w:numFmt w:val="upperLetter"/>
      <w:lvlText w:val="%2."/>
      <w:lvlJc w:val="left"/>
      <w:pPr>
        <w:tabs>
          <w:tab w:val="num" w:pos="2160"/>
        </w:tabs>
        <w:ind w:left="2160" w:hanging="360"/>
      </w:pPr>
    </w:lvl>
    <w:lvl w:ilvl="2" w:tplc="A3128052" w:tentative="1">
      <w:start w:val="1"/>
      <w:numFmt w:val="upperLetter"/>
      <w:lvlText w:val="%3."/>
      <w:lvlJc w:val="left"/>
      <w:pPr>
        <w:tabs>
          <w:tab w:val="num" w:pos="2880"/>
        </w:tabs>
        <w:ind w:left="2880" w:hanging="360"/>
      </w:pPr>
    </w:lvl>
    <w:lvl w:ilvl="3" w:tplc="3DA684F2" w:tentative="1">
      <w:start w:val="1"/>
      <w:numFmt w:val="upperLetter"/>
      <w:lvlText w:val="%4."/>
      <w:lvlJc w:val="left"/>
      <w:pPr>
        <w:tabs>
          <w:tab w:val="num" w:pos="3600"/>
        </w:tabs>
        <w:ind w:left="3600" w:hanging="360"/>
      </w:pPr>
    </w:lvl>
    <w:lvl w:ilvl="4" w:tplc="BEFC65D6" w:tentative="1">
      <w:start w:val="1"/>
      <w:numFmt w:val="upperLetter"/>
      <w:lvlText w:val="%5."/>
      <w:lvlJc w:val="left"/>
      <w:pPr>
        <w:tabs>
          <w:tab w:val="num" w:pos="4320"/>
        </w:tabs>
        <w:ind w:left="4320" w:hanging="360"/>
      </w:pPr>
    </w:lvl>
    <w:lvl w:ilvl="5" w:tplc="39F255BA" w:tentative="1">
      <w:start w:val="1"/>
      <w:numFmt w:val="upperLetter"/>
      <w:lvlText w:val="%6."/>
      <w:lvlJc w:val="left"/>
      <w:pPr>
        <w:tabs>
          <w:tab w:val="num" w:pos="5040"/>
        </w:tabs>
        <w:ind w:left="5040" w:hanging="360"/>
      </w:pPr>
    </w:lvl>
    <w:lvl w:ilvl="6" w:tplc="1ECCD6BE" w:tentative="1">
      <w:start w:val="1"/>
      <w:numFmt w:val="upperLetter"/>
      <w:lvlText w:val="%7."/>
      <w:lvlJc w:val="left"/>
      <w:pPr>
        <w:tabs>
          <w:tab w:val="num" w:pos="5760"/>
        </w:tabs>
        <w:ind w:left="5760" w:hanging="360"/>
      </w:pPr>
    </w:lvl>
    <w:lvl w:ilvl="7" w:tplc="CC2E7AC4" w:tentative="1">
      <w:start w:val="1"/>
      <w:numFmt w:val="upperLetter"/>
      <w:lvlText w:val="%8."/>
      <w:lvlJc w:val="left"/>
      <w:pPr>
        <w:tabs>
          <w:tab w:val="num" w:pos="6480"/>
        </w:tabs>
        <w:ind w:left="6480" w:hanging="360"/>
      </w:pPr>
    </w:lvl>
    <w:lvl w:ilvl="8" w:tplc="2C4E23E8" w:tentative="1">
      <w:start w:val="1"/>
      <w:numFmt w:val="upperLetter"/>
      <w:lvlText w:val="%9."/>
      <w:lvlJc w:val="left"/>
      <w:pPr>
        <w:tabs>
          <w:tab w:val="num" w:pos="7200"/>
        </w:tabs>
        <w:ind w:left="7200" w:hanging="360"/>
      </w:pPr>
    </w:lvl>
  </w:abstractNum>
  <w:abstractNum w:abstractNumId="30">
    <w:nsid w:val="369E0EA4"/>
    <w:multiLevelType w:val="hybridMultilevel"/>
    <w:tmpl w:val="1784A630"/>
    <w:lvl w:ilvl="0" w:tplc="7A102C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AB91C73"/>
    <w:multiLevelType w:val="hybridMultilevel"/>
    <w:tmpl w:val="333E22CE"/>
    <w:lvl w:ilvl="0" w:tplc="B754BA6E">
      <w:start w:val="1"/>
      <w:numFmt w:val="upperLetter"/>
      <w:lvlText w:val="%1."/>
      <w:lvlJc w:val="left"/>
      <w:pPr>
        <w:tabs>
          <w:tab w:val="num" w:pos="1440"/>
        </w:tabs>
        <w:ind w:left="1440" w:hanging="360"/>
      </w:pPr>
    </w:lvl>
    <w:lvl w:ilvl="1" w:tplc="83EC73A4" w:tentative="1">
      <w:start w:val="1"/>
      <w:numFmt w:val="upperLetter"/>
      <w:lvlText w:val="%2."/>
      <w:lvlJc w:val="left"/>
      <w:pPr>
        <w:tabs>
          <w:tab w:val="num" w:pos="2160"/>
        </w:tabs>
        <w:ind w:left="2160" w:hanging="360"/>
      </w:pPr>
    </w:lvl>
    <w:lvl w:ilvl="2" w:tplc="F580DC14" w:tentative="1">
      <w:start w:val="1"/>
      <w:numFmt w:val="upperLetter"/>
      <w:lvlText w:val="%3."/>
      <w:lvlJc w:val="left"/>
      <w:pPr>
        <w:tabs>
          <w:tab w:val="num" w:pos="2880"/>
        </w:tabs>
        <w:ind w:left="2880" w:hanging="360"/>
      </w:pPr>
    </w:lvl>
    <w:lvl w:ilvl="3" w:tplc="892A979C" w:tentative="1">
      <w:start w:val="1"/>
      <w:numFmt w:val="upperLetter"/>
      <w:lvlText w:val="%4."/>
      <w:lvlJc w:val="left"/>
      <w:pPr>
        <w:tabs>
          <w:tab w:val="num" w:pos="3600"/>
        </w:tabs>
        <w:ind w:left="3600" w:hanging="360"/>
      </w:pPr>
    </w:lvl>
    <w:lvl w:ilvl="4" w:tplc="CEB6D264" w:tentative="1">
      <w:start w:val="1"/>
      <w:numFmt w:val="upperLetter"/>
      <w:lvlText w:val="%5."/>
      <w:lvlJc w:val="left"/>
      <w:pPr>
        <w:tabs>
          <w:tab w:val="num" w:pos="4320"/>
        </w:tabs>
        <w:ind w:left="4320" w:hanging="360"/>
      </w:pPr>
    </w:lvl>
    <w:lvl w:ilvl="5" w:tplc="E8EA14D8" w:tentative="1">
      <w:start w:val="1"/>
      <w:numFmt w:val="upperLetter"/>
      <w:lvlText w:val="%6."/>
      <w:lvlJc w:val="left"/>
      <w:pPr>
        <w:tabs>
          <w:tab w:val="num" w:pos="5040"/>
        </w:tabs>
        <w:ind w:left="5040" w:hanging="360"/>
      </w:pPr>
    </w:lvl>
    <w:lvl w:ilvl="6" w:tplc="F03A89B6" w:tentative="1">
      <w:start w:val="1"/>
      <w:numFmt w:val="upperLetter"/>
      <w:lvlText w:val="%7."/>
      <w:lvlJc w:val="left"/>
      <w:pPr>
        <w:tabs>
          <w:tab w:val="num" w:pos="5760"/>
        </w:tabs>
        <w:ind w:left="5760" w:hanging="360"/>
      </w:pPr>
    </w:lvl>
    <w:lvl w:ilvl="7" w:tplc="9EFEEAA2" w:tentative="1">
      <w:start w:val="1"/>
      <w:numFmt w:val="upperLetter"/>
      <w:lvlText w:val="%8."/>
      <w:lvlJc w:val="left"/>
      <w:pPr>
        <w:tabs>
          <w:tab w:val="num" w:pos="6480"/>
        </w:tabs>
        <w:ind w:left="6480" w:hanging="360"/>
      </w:pPr>
    </w:lvl>
    <w:lvl w:ilvl="8" w:tplc="D29C25C2" w:tentative="1">
      <w:start w:val="1"/>
      <w:numFmt w:val="upperLetter"/>
      <w:lvlText w:val="%9."/>
      <w:lvlJc w:val="left"/>
      <w:pPr>
        <w:tabs>
          <w:tab w:val="num" w:pos="7200"/>
        </w:tabs>
        <w:ind w:left="7200" w:hanging="360"/>
      </w:pPr>
    </w:lvl>
  </w:abstractNum>
  <w:abstractNum w:abstractNumId="32">
    <w:nsid w:val="41366D3F"/>
    <w:multiLevelType w:val="hybridMultilevel"/>
    <w:tmpl w:val="B192AA9C"/>
    <w:lvl w:ilvl="0" w:tplc="9D345E0C">
      <w:start w:val="1"/>
      <w:numFmt w:val="upperLetter"/>
      <w:lvlText w:val="%1."/>
      <w:lvlJc w:val="left"/>
      <w:pPr>
        <w:tabs>
          <w:tab w:val="num" w:pos="1440"/>
        </w:tabs>
        <w:ind w:left="1440" w:hanging="360"/>
      </w:pPr>
    </w:lvl>
    <w:lvl w:ilvl="1" w:tplc="69F8F104" w:tentative="1">
      <w:start w:val="1"/>
      <w:numFmt w:val="upperLetter"/>
      <w:lvlText w:val="%2."/>
      <w:lvlJc w:val="left"/>
      <w:pPr>
        <w:tabs>
          <w:tab w:val="num" w:pos="2160"/>
        </w:tabs>
        <w:ind w:left="2160" w:hanging="360"/>
      </w:pPr>
    </w:lvl>
    <w:lvl w:ilvl="2" w:tplc="D6A6402E" w:tentative="1">
      <w:start w:val="1"/>
      <w:numFmt w:val="upperLetter"/>
      <w:lvlText w:val="%3."/>
      <w:lvlJc w:val="left"/>
      <w:pPr>
        <w:tabs>
          <w:tab w:val="num" w:pos="2880"/>
        </w:tabs>
        <w:ind w:left="2880" w:hanging="360"/>
      </w:pPr>
    </w:lvl>
    <w:lvl w:ilvl="3" w:tplc="A4642E30" w:tentative="1">
      <w:start w:val="1"/>
      <w:numFmt w:val="upperLetter"/>
      <w:lvlText w:val="%4."/>
      <w:lvlJc w:val="left"/>
      <w:pPr>
        <w:tabs>
          <w:tab w:val="num" w:pos="3600"/>
        </w:tabs>
        <w:ind w:left="3600" w:hanging="360"/>
      </w:pPr>
    </w:lvl>
    <w:lvl w:ilvl="4" w:tplc="5F1E76D0" w:tentative="1">
      <w:start w:val="1"/>
      <w:numFmt w:val="upperLetter"/>
      <w:lvlText w:val="%5."/>
      <w:lvlJc w:val="left"/>
      <w:pPr>
        <w:tabs>
          <w:tab w:val="num" w:pos="4320"/>
        </w:tabs>
        <w:ind w:left="4320" w:hanging="360"/>
      </w:pPr>
    </w:lvl>
    <w:lvl w:ilvl="5" w:tplc="882A5146" w:tentative="1">
      <w:start w:val="1"/>
      <w:numFmt w:val="upperLetter"/>
      <w:lvlText w:val="%6."/>
      <w:lvlJc w:val="left"/>
      <w:pPr>
        <w:tabs>
          <w:tab w:val="num" w:pos="5040"/>
        </w:tabs>
        <w:ind w:left="5040" w:hanging="360"/>
      </w:pPr>
    </w:lvl>
    <w:lvl w:ilvl="6" w:tplc="49DCCD70" w:tentative="1">
      <w:start w:val="1"/>
      <w:numFmt w:val="upperLetter"/>
      <w:lvlText w:val="%7."/>
      <w:lvlJc w:val="left"/>
      <w:pPr>
        <w:tabs>
          <w:tab w:val="num" w:pos="5760"/>
        </w:tabs>
        <w:ind w:left="5760" w:hanging="360"/>
      </w:pPr>
    </w:lvl>
    <w:lvl w:ilvl="7" w:tplc="FE4A2298" w:tentative="1">
      <w:start w:val="1"/>
      <w:numFmt w:val="upperLetter"/>
      <w:lvlText w:val="%8."/>
      <w:lvlJc w:val="left"/>
      <w:pPr>
        <w:tabs>
          <w:tab w:val="num" w:pos="6480"/>
        </w:tabs>
        <w:ind w:left="6480" w:hanging="360"/>
      </w:pPr>
    </w:lvl>
    <w:lvl w:ilvl="8" w:tplc="88F2253A" w:tentative="1">
      <w:start w:val="1"/>
      <w:numFmt w:val="upperLetter"/>
      <w:lvlText w:val="%9."/>
      <w:lvlJc w:val="left"/>
      <w:pPr>
        <w:tabs>
          <w:tab w:val="num" w:pos="7200"/>
        </w:tabs>
        <w:ind w:left="7200" w:hanging="360"/>
      </w:pPr>
    </w:lvl>
  </w:abstractNum>
  <w:abstractNum w:abstractNumId="33">
    <w:nsid w:val="42E22C64"/>
    <w:multiLevelType w:val="hybridMultilevel"/>
    <w:tmpl w:val="8B8A964E"/>
    <w:lvl w:ilvl="0" w:tplc="8A9AC1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EA85212"/>
    <w:multiLevelType w:val="hybridMultilevel"/>
    <w:tmpl w:val="D4D8DE6A"/>
    <w:lvl w:ilvl="0" w:tplc="0C5807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F621D10"/>
    <w:multiLevelType w:val="hybridMultilevel"/>
    <w:tmpl w:val="6DA4C87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29204BC"/>
    <w:multiLevelType w:val="hybridMultilevel"/>
    <w:tmpl w:val="877638C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5AD0760"/>
    <w:multiLevelType w:val="hybridMultilevel"/>
    <w:tmpl w:val="A4BC6EA6"/>
    <w:lvl w:ilvl="0" w:tplc="5FB88314">
      <w:start w:val="1"/>
      <w:numFmt w:val="upperLetter"/>
      <w:lvlText w:val="%1."/>
      <w:lvlJc w:val="left"/>
      <w:pPr>
        <w:ind w:left="1440" w:hanging="360"/>
      </w:pPr>
      <w:rPr>
        <w:rFonts w:asciiTheme="majorHAnsi" w:hAnsiTheme="majorHAnsi" w:cs="Arial"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AFD7710"/>
    <w:multiLevelType w:val="hybridMultilevel"/>
    <w:tmpl w:val="0638D4B8"/>
    <w:lvl w:ilvl="0" w:tplc="7180D5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D7B0931"/>
    <w:multiLevelType w:val="hybridMultilevel"/>
    <w:tmpl w:val="565C7128"/>
    <w:lvl w:ilvl="0" w:tplc="3E06BE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F4B019B"/>
    <w:multiLevelType w:val="hybridMultilevel"/>
    <w:tmpl w:val="A02E7944"/>
    <w:lvl w:ilvl="0" w:tplc="B49A0876">
      <w:start w:val="1"/>
      <w:numFmt w:val="upperLetter"/>
      <w:lvlText w:val="%1."/>
      <w:lvlJc w:val="left"/>
      <w:pPr>
        <w:tabs>
          <w:tab w:val="num" w:pos="1440"/>
        </w:tabs>
        <w:ind w:left="1440" w:hanging="360"/>
      </w:pPr>
    </w:lvl>
    <w:lvl w:ilvl="1" w:tplc="D020D2C6" w:tentative="1">
      <w:start w:val="1"/>
      <w:numFmt w:val="upperLetter"/>
      <w:lvlText w:val="%2."/>
      <w:lvlJc w:val="left"/>
      <w:pPr>
        <w:tabs>
          <w:tab w:val="num" w:pos="2160"/>
        </w:tabs>
        <w:ind w:left="2160" w:hanging="360"/>
      </w:pPr>
    </w:lvl>
    <w:lvl w:ilvl="2" w:tplc="B02ABE56" w:tentative="1">
      <w:start w:val="1"/>
      <w:numFmt w:val="upperLetter"/>
      <w:lvlText w:val="%3."/>
      <w:lvlJc w:val="left"/>
      <w:pPr>
        <w:tabs>
          <w:tab w:val="num" w:pos="2880"/>
        </w:tabs>
        <w:ind w:left="2880" w:hanging="360"/>
      </w:pPr>
    </w:lvl>
    <w:lvl w:ilvl="3" w:tplc="58AE81D6" w:tentative="1">
      <w:start w:val="1"/>
      <w:numFmt w:val="upperLetter"/>
      <w:lvlText w:val="%4."/>
      <w:lvlJc w:val="left"/>
      <w:pPr>
        <w:tabs>
          <w:tab w:val="num" w:pos="3600"/>
        </w:tabs>
        <w:ind w:left="3600" w:hanging="360"/>
      </w:pPr>
    </w:lvl>
    <w:lvl w:ilvl="4" w:tplc="9498EFA0" w:tentative="1">
      <w:start w:val="1"/>
      <w:numFmt w:val="upperLetter"/>
      <w:lvlText w:val="%5."/>
      <w:lvlJc w:val="left"/>
      <w:pPr>
        <w:tabs>
          <w:tab w:val="num" w:pos="4320"/>
        </w:tabs>
        <w:ind w:left="4320" w:hanging="360"/>
      </w:pPr>
    </w:lvl>
    <w:lvl w:ilvl="5" w:tplc="547A53CC" w:tentative="1">
      <w:start w:val="1"/>
      <w:numFmt w:val="upperLetter"/>
      <w:lvlText w:val="%6."/>
      <w:lvlJc w:val="left"/>
      <w:pPr>
        <w:tabs>
          <w:tab w:val="num" w:pos="5040"/>
        </w:tabs>
        <w:ind w:left="5040" w:hanging="360"/>
      </w:pPr>
    </w:lvl>
    <w:lvl w:ilvl="6" w:tplc="5366C436" w:tentative="1">
      <w:start w:val="1"/>
      <w:numFmt w:val="upperLetter"/>
      <w:lvlText w:val="%7."/>
      <w:lvlJc w:val="left"/>
      <w:pPr>
        <w:tabs>
          <w:tab w:val="num" w:pos="5760"/>
        </w:tabs>
        <w:ind w:left="5760" w:hanging="360"/>
      </w:pPr>
    </w:lvl>
    <w:lvl w:ilvl="7" w:tplc="ECF28650" w:tentative="1">
      <w:start w:val="1"/>
      <w:numFmt w:val="upperLetter"/>
      <w:lvlText w:val="%8."/>
      <w:lvlJc w:val="left"/>
      <w:pPr>
        <w:tabs>
          <w:tab w:val="num" w:pos="6480"/>
        </w:tabs>
        <w:ind w:left="6480" w:hanging="360"/>
      </w:pPr>
    </w:lvl>
    <w:lvl w:ilvl="8" w:tplc="25E2C19A" w:tentative="1">
      <w:start w:val="1"/>
      <w:numFmt w:val="upperLetter"/>
      <w:lvlText w:val="%9."/>
      <w:lvlJc w:val="left"/>
      <w:pPr>
        <w:tabs>
          <w:tab w:val="num" w:pos="7200"/>
        </w:tabs>
        <w:ind w:left="7200" w:hanging="360"/>
      </w:pPr>
    </w:lvl>
  </w:abstractNum>
  <w:abstractNum w:abstractNumId="41">
    <w:nsid w:val="5FC975E9"/>
    <w:multiLevelType w:val="hybridMultilevel"/>
    <w:tmpl w:val="CED2F0C6"/>
    <w:lvl w:ilvl="0" w:tplc="D9E6DD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01E2414"/>
    <w:multiLevelType w:val="hybridMultilevel"/>
    <w:tmpl w:val="758C20A6"/>
    <w:lvl w:ilvl="0" w:tplc="F3AEF68C">
      <w:start w:val="1"/>
      <w:numFmt w:val="upperLetter"/>
      <w:lvlText w:val="%1."/>
      <w:lvlJc w:val="left"/>
      <w:pPr>
        <w:tabs>
          <w:tab w:val="num" w:pos="1440"/>
        </w:tabs>
        <w:ind w:left="1440" w:hanging="360"/>
      </w:pPr>
    </w:lvl>
    <w:lvl w:ilvl="1" w:tplc="25128890" w:tentative="1">
      <w:start w:val="1"/>
      <w:numFmt w:val="upperLetter"/>
      <w:lvlText w:val="%2."/>
      <w:lvlJc w:val="left"/>
      <w:pPr>
        <w:tabs>
          <w:tab w:val="num" w:pos="2160"/>
        </w:tabs>
        <w:ind w:left="2160" w:hanging="360"/>
      </w:pPr>
    </w:lvl>
    <w:lvl w:ilvl="2" w:tplc="5B58CA8A" w:tentative="1">
      <w:start w:val="1"/>
      <w:numFmt w:val="upperLetter"/>
      <w:lvlText w:val="%3."/>
      <w:lvlJc w:val="left"/>
      <w:pPr>
        <w:tabs>
          <w:tab w:val="num" w:pos="2880"/>
        </w:tabs>
        <w:ind w:left="2880" w:hanging="360"/>
      </w:pPr>
    </w:lvl>
    <w:lvl w:ilvl="3" w:tplc="BF1C185E" w:tentative="1">
      <w:start w:val="1"/>
      <w:numFmt w:val="upperLetter"/>
      <w:lvlText w:val="%4."/>
      <w:lvlJc w:val="left"/>
      <w:pPr>
        <w:tabs>
          <w:tab w:val="num" w:pos="3600"/>
        </w:tabs>
        <w:ind w:left="3600" w:hanging="360"/>
      </w:pPr>
    </w:lvl>
    <w:lvl w:ilvl="4" w:tplc="233E87B4" w:tentative="1">
      <w:start w:val="1"/>
      <w:numFmt w:val="upperLetter"/>
      <w:lvlText w:val="%5."/>
      <w:lvlJc w:val="left"/>
      <w:pPr>
        <w:tabs>
          <w:tab w:val="num" w:pos="4320"/>
        </w:tabs>
        <w:ind w:left="4320" w:hanging="360"/>
      </w:pPr>
    </w:lvl>
    <w:lvl w:ilvl="5" w:tplc="6D5A99CA" w:tentative="1">
      <w:start w:val="1"/>
      <w:numFmt w:val="upperLetter"/>
      <w:lvlText w:val="%6."/>
      <w:lvlJc w:val="left"/>
      <w:pPr>
        <w:tabs>
          <w:tab w:val="num" w:pos="5040"/>
        </w:tabs>
        <w:ind w:left="5040" w:hanging="360"/>
      </w:pPr>
    </w:lvl>
    <w:lvl w:ilvl="6" w:tplc="70ACD9AC" w:tentative="1">
      <w:start w:val="1"/>
      <w:numFmt w:val="upperLetter"/>
      <w:lvlText w:val="%7."/>
      <w:lvlJc w:val="left"/>
      <w:pPr>
        <w:tabs>
          <w:tab w:val="num" w:pos="5760"/>
        </w:tabs>
        <w:ind w:left="5760" w:hanging="360"/>
      </w:pPr>
    </w:lvl>
    <w:lvl w:ilvl="7" w:tplc="4622F7AE" w:tentative="1">
      <w:start w:val="1"/>
      <w:numFmt w:val="upperLetter"/>
      <w:lvlText w:val="%8."/>
      <w:lvlJc w:val="left"/>
      <w:pPr>
        <w:tabs>
          <w:tab w:val="num" w:pos="6480"/>
        </w:tabs>
        <w:ind w:left="6480" w:hanging="360"/>
      </w:pPr>
    </w:lvl>
    <w:lvl w:ilvl="8" w:tplc="51A23E90" w:tentative="1">
      <w:start w:val="1"/>
      <w:numFmt w:val="upperLetter"/>
      <w:lvlText w:val="%9."/>
      <w:lvlJc w:val="left"/>
      <w:pPr>
        <w:tabs>
          <w:tab w:val="num" w:pos="7200"/>
        </w:tabs>
        <w:ind w:left="7200" w:hanging="360"/>
      </w:pPr>
    </w:lvl>
  </w:abstractNum>
  <w:abstractNum w:abstractNumId="43">
    <w:nsid w:val="60283A52"/>
    <w:multiLevelType w:val="hybridMultilevel"/>
    <w:tmpl w:val="2FA2C652"/>
    <w:lvl w:ilvl="0" w:tplc="C7AA7990">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5DE44ED"/>
    <w:multiLevelType w:val="hybridMultilevel"/>
    <w:tmpl w:val="FBEAE98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7725FB6"/>
    <w:multiLevelType w:val="hybridMultilevel"/>
    <w:tmpl w:val="4112AAF8"/>
    <w:lvl w:ilvl="0" w:tplc="8A9AC1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F3A655F"/>
    <w:multiLevelType w:val="hybridMultilevel"/>
    <w:tmpl w:val="B54EEE98"/>
    <w:lvl w:ilvl="0" w:tplc="1AF47C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6FFE3805"/>
    <w:multiLevelType w:val="hybridMultilevel"/>
    <w:tmpl w:val="8BA0ED5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07C268F"/>
    <w:multiLevelType w:val="hybridMultilevel"/>
    <w:tmpl w:val="8594F63C"/>
    <w:lvl w:ilvl="0" w:tplc="59FC828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0960293"/>
    <w:multiLevelType w:val="hybridMultilevel"/>
    <w:tmpl w:val="A492E384"/>
    <w:lvl w:ilvl="0" w:tplc="68CCF2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75435571"/>
    <w:multiLevelType w:val="hybridMultilevel"/>
    <w:tmpl w:val="ADD8E558"/>
    <w:lvl w:ilvl="0" w:tplc="5B36A1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78737E1"/>
    <w:multiLevelType w:val="hybridMultilevel"/>
    <w:tmpl w:val="FBDCB180"/>
    <w:lvl w:ilvl="0" w:tplc="B0EA85A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B44228C"/>
    <w:multiLevelType w:val="hybridMultilevel"/>
    <w:tmpl w:val="3D10F662"/>
    <w:lvl w:ilvl="0" w:tplc="B30C42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7B46720E"/>
    <w:multiLevelType w:val="hybridMultilevel"/>
    <w:tmpl w:val="DCD2F6B0"/>
    <w:lvl w:ilvl="0" w:tplc="E006E4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E0B523B"/>
    <w:multiLevelType w:val="hybridMultilevel"/>
    <w:tmpl w:val="5FD4BF5C"/>
    <w:lvl w:ilvl="0" w:tplc="8A9AC1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7EBE03C1"/>
    <w:multiLevelType w:val="hybridMultilevel"/>
    <w:tmpl w:val="CA7C82B8"/>
    <w:lvl w:ilvl="0" w:tplc="8A9AC1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3"/>
  </w:num>
  <w:num w:numId="3">
    <w:abstractNumId w:val="6"/>
  </w:num>
  <w:num w:numId="4">
    <w:abstractNumId w:val="2"/>
  </w:num>
  <w:num w:numId="5">
    <w:abstractNumId w:val="27"/>
  </w:num>
  <w:num w:numId="6">
    <w:abstractNumId w:val="4"/>
  </w:num>
  <w:num w:numId="7">
    <w:abstractNumId w:val="26"/>
  </w:num>
  <w:num w:numId="8">
    <w:abstractNumId w:val="30"/>
  </w:num>
  <w:num w:numId="9">
    <w:abstractNumId w:val="15"/>
  </w:num>
  <w:num w:numId="10">
    <w:abstractNumId w:val="22"/>
  </w:num>
  <w:num w:numId="11">
    <w:abstractNumId w:val="1"/>
  </w:num>
  <w:num w:numId="12">
    <w:abstractNumId w:val="47"/>
  </w:num>
  <w:num w:numId="13">
    <w:abstractNumId w:val="20"/>
  </w:num>
  <w:num w:numId="14">
    <w:abstractNumId w:val="34"/>
  </w:num>
  <w:num w:numId="15">
    <w:abstractNumId w:val="21"/>
  </w:num>
  <w:num w:numId="16">
    <w:abstractNumId w:val="28"/>
  </w:num>
  <w:num w:numId="17">
    <w:abstractNumId w:val="44"/>
  </w:num>
  <w:num w:numId="18">
    <w:abstractNumId w:val="35"/>
  </w:num>
  <w:num w:numId="19">
    <w:abstractNumId w:val="0"/>
  </w:num>
  <w:num w:numId="20">
    <w:abstractNumId w:val="51"/>
  </w:num>
  <w:num w:numId="21">
    <w:abstractNumId w:val="19"/>
  </w:num>
  <w:num w:numId="22">
    <w:abstractNumId w:val="16"/>
  </w:num>
  <w:num w:numId="23">
    <w:abstractNumId w:val="46"/>
  </w:num>
  <w:num w:numId="24">
    <w:abstractNumId w:val="49"/>
  </w:num>
  <w:num w:numId="25">
    <w:abstractNumId w:val="7"/>
  </w:num>
  <w:num w:numId="26">
    <w:abstractNumId w:val="14"/>
  </w:num>
  <w:num w:numId="27">
    <w:abstractNumId w:val="8"/>
  </w:num>
  <w:num w:numId="28">
    <w:abstractNumId w:val="23"/>
  </w:num>
  <w:num w:numId="29">
    <w:abstractNumId w:val="41"/>
  </w:num>
  <w:num w:numId="30">
    <w:abstractNumId w:val="38"/>
  </w:num>
  <w:num w:numId="31">
    <w:abstractNumId w:val="52"/>
  </w:num>
  <w:num w:numId="32">
    <w:abstractNumId w:val="37"/>
  </w:num>
  <w:num w:numId="33">
    <w:abstractNumId w:val="43"/>
  </w:num>
  <w:num w:numId="34">
    <w:abstractNumId w:val="11"/>
  </w:num>
  <w:num w:numId="35">
    <w:abstractNumId w:val="39"/>
  </w:num>
  <w:num w:numId="36">
    <w:abstractNumId w:val="53"/>
  </w:num>
  <w:num w:numId="37">
    <w:abstractNumId w:val="17"/>
  </w:num>
  <w:num w:numId="38">
    <w:abstractNumId w:val="50"/>
  </w:num>
  <w:num w:numId="39">
    <w:abstractNumId w:val="9"/>
  </w:num>
  <w:num w:numId="40">
    <w:abstractNumId w:val="48"/>
  </w:num>
  <w:num w:numId="41">
    <w:abstractNumId w:val="33"/>
  </w:num>
  <w:num w:numId="42">
    <w:abstractNumId w:val="45"/>
  </w:num>
  <w:num w:numId="43">
    <w:abstractNumId w:val="18"/>
  </w:num>
  <w:num w:numId="44">
    <w:abstractNumId w:val="12"/>
  </w:num>
  <w:num w:numId="45">
    <w:abstractNumId w:val="10"/>
  </w:num>
  <w:num w:numId="46">
    <w:abstractNumId w:val="55"/>
  </w:num>
  <w:num w:numId="47">
    <w:abstractNumId w:val="54"/>
  </w:num>
  <w:num w:numId="48">
    <w:abstractNumId w:val="25"/>
  </w:num>
  <w:num w:numId="49">
    <w:abstractNumId w:val="13"/>
  </w:num>
  <w:num w:numId="50">
    <w:abstractNumId w:val="36"/>
  </w:num>
  <w:num w:numId="51">
    <w:abstractNumId w:val="29"/>
  </w:num>
  <w:num w:numId="52">
    <w:abstractNumId w:val="40"/>
  </w:num>
  <w:num w:numId="53">
    <w:abstractNumId w:val="42"/>
  </w:num>
  <w:num w:numId="54">
    <w:abstractNumId w:val="31"/>
  </w:num>
  <w:num w:numId="55">
    <w:abstractNumId w:val="32"/>
  </w:num>
  <w:num w:numId="56">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43C72"/>
    <w:rsid w:val="00000851"/>
    <w:rsid w:val="00013B1D"/>
    <w:rsid w:val="00081C55"/>
    <w:rsid w:val="0010729A"/>
    <w:rsid w:val="001F3699"/>
    <w:rsid w:val="00543C72"/>
    <w:rsid w:val="00543CF6"/>
    <w:rsid w:val="0066223C"/>
    <w:rsid w:val="007E076E"/>
    <w:rsid w:val="007F72B4"/>
    <w:rsid w:val="008D0FB5"/>
    <w:rsid w:val="00974706"/>
    <w:rsid w:val="00A7428F"/>
    <w:rsid w:val="00C22808"/>
    <w:rsid w:val="00C44052"/>
    <w:rsid w:val="00F72373"/>
    <w:rsid w:val="00F91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05D"/>
  </w:style>
  <w:style w:type="paragraph" w:styleId="Footer">
    <w:name w:val="footer"/>
    <w:basedOn w:val="Normal"/>
    <w:link w:val="FooterChar"/>
    <w:uiPriority w:val="99"/>
    <w:unhideWhenUsed/>
    <w:rsid w:val="00F91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05D"/>
  </w:style>
  <w:style w:type="paragraph" w:styleId="BalloonText">
    <w:name w:val="Balloon Text"/>
    <w:basedOn w:val="Normal"/>
    <w:link w:val="BalloonTextChar"/>
    <w:uiPriority w:val="99"/>
    <w:semiHidden/>
    <w:unhideWhenUsed/>
    <w:rsid w:val="00F91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05D"/>
    <w:rPr>
      <w:rFonts w:ascii="Tahoma" w:hAnsi="Tahoma" w:cs="Tahoma"/>
      <w:sz w:val="16"/>
      <w:szCs w:val="16"/>
    </w:rPr>
  </w:style>
  <w:style w:type="paragraph" w:styleId="ListParagraph">
    <w:name w:val="List Paragraph"/>
    <w:basedOn w:val="Normal"/>
    <w:uiPriority w:val="34"/>
    <w:qFormat/>
    <w:rsid w:val="00F910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7465">
      <w:bodyDiv w:val="1"/>
      <w:marLeft w:val="0"/>
      <w:marRight w:val="0"/>
      <w:marTop w:val="0"/>
      <w:marBottom w:val="0"/>
      <w:divBdr>
        <w:top w:val="none" w:sz="0" w:space="0" w:color="auto"/>
        <w:left w:val="none" w:sz="0" w:space="0" w:color="auto"/>
        <w:bottom w:val="none" w:sz="0" w:space="0" w:color="auto"/>
        <w:right w:val="none" w:sz="0" w:space="0" w:color="auto"/>
      </w:divBdr>
      <w:divsChild>
        <w:div w:id="281962942">
          <w:marLeft w:val="907"/>
          <w:marRight w:val="0"/>
          <w:marTop w:val="134"/>
          <w:marBottom w:val="0"/>
          <w:divBdr>
            <w:top w:val="none" w:sz="0" w:space="0" w:color="auto"/>
            <w:left w:val="none" w:sz="0" w:space="0" w:color="auto"/>
            <w:bottom w:val="none" w:sz="0" w:space="0" w:color="auto"/>
            <w:right w:val="none" w:sz="0" w:space="0" w:color="auto"/>
          </w:divBdr>
        </w:div>
        <w:div w:id="1146125847">
          <w:marLeft w:val="907"/>
          <w:marRight w:val="0"/>
          <w:marTop w:val="96"/>
          <w:marBottom w:val="0"/>
          <w:divBdr>
            <w:top w:val="none" w:sz="0" w:space="0" w:color="auto"/>
            <w:left w:val="none" w:sz="0" w:space="0" w:color="auto"/>
            <w:bottom w:val="none" w:sz="0" w:space="0" w:color="auto"/>
            <w:right w:val="none" w:sz="0" w:space="0" w:color="auto"/>
          </w:divBdr>
        </w:div>
        <w:div w:id="1552766466">
          <w:marLeft w:val="907"/>
          <w:marRight w:val="0"/>
          <w:marTop w:val="96"/>
          <w:marBottom w:val="0"/>
          <w:divBdr>
            <w:top w:val="none" w:sz="0" w:space="0" w:color="auto"/>
            <w:left w:val="none" w:sz="0" w:space="0" w:color="auto"/>
            <w:bottom w:val="none" w:sz="0" w:space="0" w:color="auto"/>
            <w:right w:val="none" w:sz="0" w:space="0" w:color="auto"/>
          </w:divBdr>
        </w:div>
        <w:div w:id="955867659">
          <w:marLeft w:val="907"/>
          <w:marRight w:val="0"/>
          <w:marTop w:val="96"/>
          <w:marBottom w:val="0"/>
          <w:divBdr>
            <w:top w:val="none" w:sz="0" w:space="0" w:color="auto"/>
            <w:left w:val="none" w:sz="0" w:space="0" w:color="auto"/>
            <w:bottom w:val="none" w:sz="0" w:space="0" w:color="auto"/>
            <w:right w:val="none" w:sz="0" w:space="0" w:color="auto"/>
          </w:divBdr>
        </w:div>
        <w:div w:id="1735354775">
          <w:marLeft w:val="907"/>
          <w:marRight w:val="0"/>
          <w:marTop w:val="96"/>
          <w:marBottom w:val="0"/>
          <w:divBdr>
            <w:top w:val="none" w:sz="0" w:space="0" w:color="auto"/>
            <w:left w:val="none" w:sz="0" w:space="0" w:color="auto"/>
            <w:bottom w:val="none" w:sz="0" w:space="0" w:color="auto"/>
            <w:right w:val="none" w:sz="0" w:space="0" w:color="auto"/>
          </w:divBdr>
        </w:div>
        <w:div w:id="589891275">
          <w:marLeft w:val="907"/>
          <w:marRight w:val="0"/>
          <w:marTop w:val="96"/>
          <w:marBottom w:val="0"/>
          <w:divBdr>
            <w:top w:val="none" w:sz="0" w:space="0" w:color="auto"/>
            <w:left w:val="none" w:sz="0" w:space="0" w:color="auto"/>
            <w:bottom w:val="none" w:sz="0" w:space="0" w:color="auto"/>
            <w:right w:val="none" w:sz="0" w:space="0" w:color="auto"/>
          </w:divBdr>
        </w:div>
        <w:div w:id="873661529">
          <w:marLeft w:val="907"/>
          <w:marRight w:val="0"/>
          <w:marTop w:val="96"/>
          <w:marBottom w:val="0"/>
          <w:divBdr>
            <w:top w:val="none" w:sz="0" w:space="0" w:color="auto"/>
            <w:left w:val="none" w:sz="0" w:space="0" w:color="auto"/>
            <w:bottom w:val="none" w:sz="0" w:space="0" w:color="auto"/>
            <w:right w:val="none" w:sz="0" w:space="0" w:color="auto"/>
          </w:divBdr>
        </w:div>
        <w:div w:id="1652369245">
          <w:marLeft w:val="907"/>
          <w:marRight w:val="0"/>
          <w:marTop w:val="96"/>
          <w:marBottom w:val="0"/>
          <w:divBdr>
            <w:top w:val="none" w:sz="0" w:space="0" w:color="auto"/>
            <w:left w:val="none" w:sz="0" w:space="0" w:color="auto"/>
            <w:bottom w:val="none" w:sz="0" w:space="0" w:color="auto"/>
            <w:right w:val="none" w:sz="0" w:space="0" w:color="auto"/>
          </w:divBdr>
        </w:div>
        <w:div w:id="810027494">
          <w:marLeft w:val="907"/>
          <w:marRight w:val="0"/>
          <w:marTop w:val="96"/>
          <w:marBottom w:val="0"/>
          <w:divBdr>
            <w:top w:val="none" w:sz="0" w:space="0" w:color="auto"/>
            <w:left w:val="none" w:sz="0" w:space="0" w:color="auto"/>
            <w:bottom w:val="none" w:sz="0" w:space="0" w:color="auto"/>
            <w:right w:val="none" w:sz="0" w:space="0" w:color="auto"/>
          </w:divBdr>
        </w:div>
        <w:div w:id="895437689">
          <w:marLeft w:val="907"/>
          <w:marRight w:val="0"/>
          <w:marTop w:val="96"/>
          <w:marBottom w:val="0"/>
          <w:divBdr>
            <w:top w:val="none" w:sz="0" w:space="0" w:color="auto"/>
            <w:left w:val="none" w:sz="0" w:space="0" w:color="auto"/>
            <w:bottom w:val="none" w:sz="0" w:space="0" w:color="auto"/>
            <w:right w:val="none" w:sz="0" w:space="0" w:color="auto"/>
          </w:divBdr>
        </w:div>
      </w:divsChild>
    </w:div>
    <w:div w:id="195167842">
      <w:bodyDiv w:val="1"/>
      <w:marLeft w:val="0"/>
      <w:marRight w:val="0"/>
      <w:marTop w:val="0"/>
      <w:marBottom w:val="0"/>
      <w:divBdr>
        <w:top w:val="none" w:sz="0" w:space="0" w:color="auto"/>
        <w:left w:val="none" w:sz="0" w:space="0" w:color="auto"/>
        <w:bottom w:val="none" w:sz="0" w:space="0" w:color="auto"/>
        <w:right w:val="none" w:sz="0" w:space="0" w:color="auto"/>
      </w:divBdr>
      <w:divsChild>
        <w:div w:id="2105882980">
          <w:marLeft w:val="965"/>
          <w:marRight w:val="0"/>
          <w:marTop w:val="134"/>
          <w:marBottom w:val="0"/>
          <w:divBdr>
            <w:top w:val="none" w:sz="0" w:space="0" w:color="auto"/>
            <w:left w:val="none" w:sz="0" w:space="0" w:color="auto"/>
            <w:bottom w:val="none" w:sz="0" w:space="0" w:color="auto"/>
            <w:right w:val="none" w:sz="0" w:space="0" w:color="auto"/>
          </w:divBdr>
        </w:div>
        <w:div w:id="1395739181">
          <w:marLeft w:val="965"/>
          <w:marRight w:val="0"/>
          <w:marTop w:val="134"/>
          <w:marBottom w:val="0"/>
          <w:divBdr>
            <w:top w:val="none" w:sz="0" w:space="0" w:color="auto"/>
            <w:left w:val="none" w:sz="0" w:space="0" w:color="auto"/>
            <w:bottom w:val="none" w:sz="0" w:space="0" w:color="auto"/>
            <w:right w:val="none" w:sz="0" w:space="0" w:color="auto"/>
          </w:divBdr>
        </w:div>
        <w:div w:id="869683737">
          <w:marLeft w:val="965"/>
          <w:marRight w:val="0"/>
          <w:marTop w:val="134"/>
          <w:marBottom w:val="0"/>
          <w:divBdr>
            <w:top w:val="none" w:sz="0" w:space="0" w:color="auto"/>
            <w:left w:val="none" w:sz="0" w:space="0" w:color="auto"/>
            <w:bottom w:val="none" w:sz="0" w:space="0" w:color="auto"/>
            <w:right w:val="none" w:sz="0" w:space="0" w:color="auto"/>
          </w:divBdr>
        </w:div>
        <w:div w:id="623123979">
          <w:marLeft w:val="965"/>
          <w:marRight w:val="0"/>
          <w:marTop w:val="134"/>
          <w:marBottom w:val="0"/>
          <w:divBdr>
            <w:top w:val="none" w:sz="0" w:space="0" w:color="auto"/>
            <w:left w:val="none" w:sz="0" w:space="0" w:color="auto"/>
            <w:bottom w:val="none" w:sz="0" w:space="0" w:color="auto"/>
            <w:right w:val="none" w:sz="0" w:space="0" w:color="auto"/>
          </w:divBdr>
        </w:div>
      </w:divsChild>
    </w:div>
    <w:div w:id="620843440">
      <w:bodyDiv w:val="1"/>
      <w:marLeft w:val="0"/>
      <w:marRight w:val="0"/>
      <w:marTop w:val="0"/>
      <w:marBottom w:val="0"/>
      <w:divBdr>
        <w:top w:val="none" w:sz="0" w:space="0" w:color="auto"/>
        <w:left w:val="none" w:sz="0" w:space="0" w:color="auto"/>
        <w:bottom w:val="none" w:sz="0" w:space="0" w:color="auto"/>
        <w:right w:val="none" w:sz="0" w:space="0" w:color="auto"/>
      </w:divBdr>
      <w:divsChild>
        <w:div w:id="1215585550">
          <w:marLeft w:val="965"/>
          <w:marRight w:val="0"/>
          <w:marTop w:val="134"/>
          <w:marBottom w:val="0"/>
          <w:divBdr>
            <w:top w:val="none" w:sz="0" w:space="0" w:color="auto"/>
            <w:left w:val="none" w:sz="0" w:space="0" w:color="auto"/>
            <w:bottom w:val="none" w:sz="0" w:space="0" w:color="auto"/>
            <w:right w:val="none" w:sz="0" w:space="0" w:color="auto"/>
          </w:divBdr>
        </w:div>
        <w:div w:id="153691660">
          <w:marLeft w:val="965"/>
          <w:marRight w:val="0"/>
          <w:marTop w:val="134"/>
          <w:marBottom w:val="0"/>
          <w:divBdr>
            <w:top w:val="none" w:sz="0" w:space="0" w:color="auto"/>
            <w:left w:val="none" w:sz="0" w:space="0" w:color="auto"/>
            <w:bottom w:val="none" w:sz="0" w:space="0" w:color="auto"/>
            <w:right w:val="none" w:sz="0" w:space="0" w:color="auto"/>
          </w:divBdr>
        </w:div>
        <w:div w:id="500314872">
          <w:marLeft w:val="965"/>
          <w:marRight w:val="0"/>
          <w:marTop w:val="134"/>
          <w:marBottom w:val="0"/>
          <w:divBdr>
            <w:top w:val="none" w:sz="0" w:space="0" w:color="auto"/>
            <w:left w:val="none" w:sz="0" w:space="0" w:color="auto"/>
            <w:bottom w:val="none" w:sz="0" w:space="0" w:color="auto"/>
            <w:right w:val="none" w:sz="0" w:space="0" w:color="auto"/>
          </w:divBdr>
        </w:div>
        <w:div w:id="1546410381">
          <w:marLeft w:val="965"/>
          <w:marRight w:val="0"/>
          <w:marTop w:val="134"/>
          <w:marBottom w:val="0"/>
          <w:divBdr>
            <w:top w:val="none" w:sz="0" w:space="0" w:color="auto"/>
            <w:left w:val="none" w:sz="0" w:space="0" w:color="auto"/>
            <w:bottom w:val="none" w:sz="0" w:space="0" w:color="auto"/>
            <w:right w:val="none" w:sz="0" w:space="0" w:color="auto"/>
          </w:divBdr>
        </w:div>
      </w:divsChild>
    </w:div>
    <w:div w:id="659964919">
      <w:bodyDiv w:val="1"/>
      <w:marLeft w:val="0"/>
      <w:marRight w:val="0"/>
      <w:marTop w:val="0"/>
      <w:marBottom w:val="0"/>
      <w:divBdr>
        <w:top w:val="none" w:sz="0" w:space="0" w:color="auto"/>
        <w:left w:val="none" w:sz="0" w:space="0" w:color="auto"/>
        <w:bottom w:val="none" w:sz="0" w:space="0" w:color="auto"/>
        <w:right w:val="none" w:sz="0" w:space="0" w:color="auto"/>
      </w:divBdr>
      <w:divsChild>
        <w:div w:id="1420642461">
          <w:marLeft w:val="806"/>
          <w:marRight w:val="0"/>
          <w:marTop w:val="134"/>
          <w:marBottom w:val="0"/>
          <w:divBdr>
            <w:top w:val="none" w:sz="0" w:space="0" w:color="auto"/>
            <w:left w:val="none" w:sz="0" w:space="0" w:color="auto"/>
            <w:bottom w:val="none" w:sz="0" w:space="0" w:color="auto"/>
            <w:right w:val="none" w:sz="0" w:space="0" w:color="auto"/>
          </w:divBdr>
        </w:div>
        <w:div w:id="1420252510">
          <w:marLeft w:val="806"/>
          <w:marRight w:val="0"/>
          <w:marTop w:val="134"/>
          <w:marBottom w:val="0"/>
          <w:divBdr>
            <w:top w:val="none" w:sz="0" w:space="0" w:color="auto"/>
            <w:left w:val="none" w:sz="0" w:space="0" w:color="auto"/>
            <w:bottom w:val="none" w:sz="0" w:space="0" w:color="auto"/>
            <w:right w:val="none" w:sz="0" w:space="0" w:color="auto"/>
          </w:divBdr>
        </w:div>
        <w:div w:id="644317011">
          <w:marLeft w:val="806"/>
          <w:marRight w:val="0"/>
          <w:marTop w:val="134"/>
          <w:marBottom w:val="0"/>
          <w:divBdr>
            <w:top w:val="none" w:sz="0" w:space="0" w:color="auto"/>
            <w:left w:val="none" w:sz="0" w:space="0" w:color="auto"/>
            <w:bottom w:val="none" w:sz="0" w:space="0" w:color="auto"/>
            <w:right w:val="none" w:sz="0" w:space="0" w:color="auto"/>
          </w:divBdr>
        </w:div>
        <w:div w:id="1188251037">
          <w:marLeft w:val="806"/>
          <w:marRight w:val="0"/>
          <w:marTop w:val="134"/>
          <w:marBottom w:val="0"/>
          <w:divBdr>
            <w:top w:val="none" w:sz="0" w:space="0" w:color="auto"/>
            <w:left w:val="none" w:sz="0" w:space="0" w:color="auto"/>
            <w:bottom w:val="none" w:sz="0" w:space="0" w:color="auto"/>
            <w:right w:val="none" w:sz="0" w:space="0" w:color="auto"/>
          </w:divBdr>
        </w:div>
      </w:divsChild>
    </w:div>
    <w:div w:id="661852614">
      <w:bodyDiv w:val="1"/>
      <w:marLeft w:val="0"/>
      <w:marRight w:val="0"/>
      <w:marTop w:val="0"/>
      <w:marBottom w:val="0"/>
      <w:divBdr>
        <w:top w:val="none" w:sz="0" w:space="0" w:color="auto"/>
        <w:left w:val="none" w:sz="0" w:space="0" w:color="auto"/>
        <w:bottom w:val="none" w:sz="0" w:space="0" w:color="auto"/>
        <w:right w:val="none" w:sz="0" w:space="0" w:color="auto"/>
      </w:divBdr>
      <w:divsChild>
        <w:div w:id="1433743421">
          <w:marLeft w:val="965"/>
          <w:marRight w:val="0"/>
          <w:marTop w:val="134"/>
          <w:marBottom w:val="0"/>
          <w:divBdr>
            <w:top w:val="none" w:sz="0" w:space="0" w:color="auto"/>
            <w:left w:val="none" w:sz="0" w:space="0" w:color="auto"/>
            <w:bottom w:val="none" w:sz="0" w:space="0" w:color="auto"/>
            <w:right w:val="none" w:sz="0" w:space="0" w:color="auto"/>
          </w:divBdr>
        </w:div>
        <w:div w:id="715546470">
          <w:marLeft w:val="965"/>
          <w:marRight w:val="0"/>
          <w:marTop w:val="134"/>
          <w:marBottom w:val="0"/>
          <w:divBdr>
            <w:top w:val="none" w:sz="0" w:space="0" w:color="auto"/>
            <w:left w:val="none" w:sz="0" w:space="0" w:color="auto"/>
            <w:bottom w:val="none" w:sz="0" w:space="0" w:color="auto"/>
            <w:right w:val="none" w:sz="0" w:space="0" w:color="auto"/>
          </w:divBdr>
        </w:div>
        <w:div w:id="1757939305">
          <w:marLeft w:val="965"/>
          <w:marRight w:val="0"/>
          <w:marTop w:val="134"/>
          <w:marBottom w:val="0"/>
          <w:divBdr>
            <w:top w:val="none" w:sz="0" w:space="0" w:color="auto"/>
            <w:left w:val="none" w:sz="0" w:space="0" w:color="auto"/>
            <w:bottom w:val="none" w:sz="0" w:space="0" w:color="auto"/>
            <w:right w:val="none" w:sz="0" w:space="0" w:color="auto"/>
          </w:divBdr>
        </w:div>
        <w:div w:id="80490871">
          <w:marLeft w:val="965"/>
          <w:marRight w:val="0"/>
          <w:marTop w:val="134"/>
          <w:marBottom w:val="0"/>
          <w:divBdr>
            <w:top w:val="none" w:sz="0" w:space="0" w:color="auto"/>
            <w:left w:val="none" w:sz="0" w:space="0" w:color="auto"/>
            <w:bottom w:val="none" w:sz="0" w:space="0" w:color="auto"/>
            <w:right w:val="none" w:sz="0" w:space="0" w:color="auto"/>
          </w:divBdr>
        </w:div>
      </w:divsChild>
    </w:div>
    <w:div w:id="1252936467">
      <w:bodyDiv w:val="1"/>
      <w:marLeft w:val="0"/>
      <w:marRight w:val="0"/>
      <w:marTop w:val="0"/>
      <w:marBottom w:val="0"/>
      <w:divBdr>
        <w:top w:val="none" w:sz="0" w:space="0" w:color="auto"/>
        <w:left w:val="none" w:sz="0" w:space="0" w:color="auto"/>
        <w:bottom w:val="none" w:sz="0" w:space="0" w:color="auto"/>
        <w:right w:val="none" w:sz="0" w:space="0" w:color="auto"/>
      </w:divBdr>
      <w:divsChild>
        <w:div w:id="1764911732">
          <w:marLeft w:val="806"/>
          <w:marRight w:val="0"/>
          <w:marTop w:val="134"/>
          <w:marBottom w:val="0"/>
          <w:divBdr>
            <w:top w:val="none" w:sz="0" w:space="0" w:color="auto"/>
            <w:left w:val="none" w:sz="0" w:space="0" w:color="auto"/>
            <w:bottom w:val="none" w:sz="0" w:space="0" w:color="auto"/>
            <w:right w:val="none" w:sz="0" w:space="0" w:color="auto"/>
          </w:divBdr>
        </w:div>
        <w:div w:id="113139427">
          <w:marLeft w:val="806"/>
          <w:marRight w:val="0"/>
          <w:marTop w:val="134"/>
          <w:marBottom w:val="0"/>
          <w:divBdr>
            <w:top w:val="none" w:sz="0" w:space="0" w:color="auto"/>
            <w:left w:val="none" w:sz="0" w:space="0" w:color="auto"/>
            <w:bottom w:val="none" w:sz="0" w:space="0" w:color="auto"/>
            <w:right w:val="none" w:sz="0" w:space="0" w:color="auto"/>
          </w:divBdr>
        </w:div>
        <w:div w:id="1467160521">
          <w:marLeft w:val="806"/>
          <w:marRight w:val="0"/>
          <w:marTop w:val="134"/>
          <w:marBottom w:val="0"/>
          <w:divBdr>
            <w:top w:val="none" w:sz="0" w:space="0" w:color="auto"/>
            <w:left w:val="none" w:sz="0" w:space="0" w:color="auto"/>
            <w:bottom w:val="none" w:sz="0" w:space="0" w:color="auto"/>
            <w:right w:val="none" w:sz="0" w:space="0" w:color="auto"/>
          </w:divBdr>
        </w:div>
        <w:div w:id="424692690">
          <w:marLeft w:val="806"/>
          <w:marRight w:val="0"/>
          <w:marTop w:val="134"/>
          <w:marBottom w:val="0"/>
          <w:divBdr>
            <w:top w:val="none" w:sz="0" w:space="0" w:color="auto"/>
            <w:left w:val="none" w:sz="0" w:space="0" w:color="auto"/>
            <w:bottom w:val="none" w:sz="0" w:space="0" w:color="auto"/>
            <w:right w:val="none" w:sz="0" w:space="0" w:color="auto"/>
          </w:divBdr>
        </w:div>
      </w:divsChild>
    </w:div>
    <w:div w:id="1874808835">
      <w:bodyDiv w:val="1"/>
      <w:marLeft w:val="0"/>
      <w:marRight w:val="0"/>
      <w:marTop w:val="0"/>
      <w:marBottom w:val="0"/>
      <w:divBdr>
        <w:top w:val="none" w:sz="0" w:space="0" w:color="auto"/>
        <w:left w:val="none" w:sz="0" w:space="0" w:color="auto"/>
        <w:bottom w:val="none" w:sz="0" w:space="0" w:color="auto"/>
        <w:right w:val="none" w:sz="0" w:space="0" w:color="auto"/>
      </w:divBdr>
      <w:divsChild>
        <w:div w:id="1664551791">
          <w:marLeft w:val="806"/>
          <w:marRight w:val="0"/>
          <w:marTop w:val="134"/>
          <w:marBottom w:val="0"/>
          <w:divBdr>
            <w:top w:val="none" w:sz="0" w:space="0" w:color="auto"/>
            <w:left w:val="none" w:sz="0" w:space="0" w:color="auto"/>
            <w:bottom w:val="none" w:sz="0" w:space="0" w:color="auto"/>
            <w:right w:val="none" w:sz="0" w:space="0" w:color="auto"/>
          </w:divBdr>
        </w:div>
        <w:div w:id="1002515716">
          <w:marLeft w:val="806"/>
          <w:marRight w:val="0"/>
          <w:marTop w:val="134"/>
          <w:marBottom w:val="0"/>
          <w:divBdr>
            <w:top w:val="none" w:sz="0" w:space="0" w:color="auto"/>
            <w:left w:val="none" w:sz="0" w:space="0" w:color="auto"/>
            <w:bottom w:val="none" w:sz="0" w:space="0" w:color="auto"/>
            <w:right w:val="none" w:sz="0" w:space="0" w:color="auto"/>
          </w:divBdr>
        </w:div>
        <w:div w:id="357391487">
          <w:marLeft w:val="806"/>
          <w:marRight w:val="0"/>
          <w:marTop w:val="134"/>
          <w:marBottom w:val="0"/>
          <w:divBdr>
            <w:top w:val="none" w:sz="0" w:space="0" w:color="auto"/>
            <w:left w:val="none" w:sz="0" w:space="0" w:color="auto"/>
            <w:bottom w:val="none" w:sz="0" w:space="0" w:color="auto"/>
            <w:right w:val="none" w:sz="0" w:space="0" w:color="auto"/>
          </w:divBdr>
        </w:div>
        <w:div w:id="184100479">
          <w:marLeft w:val="806"/>
          <w:marRight w:val="0"/>
          <w:marTop w:val="134"/>
          <w:marBottom w:val="0"/>
          <w:divBdr>
            <w:top w:val="none" w:sz="0" w:space="0" w:color="auto"/>
            <w:left w:val="none" w:sz="0" w:space="0" w:color="auto"/>
            <w:bottom w:val="none" w:sz="0" w:space="0" w:color="auto"/>
            <w:right w:val="none" w:sz="0" w:space="0" w:color="auto"/>
          </w:divBdr>
        </w:div>
      </w:divsChild>
    </w:div>
    <w:div w:id="1900167777">
      <w:bodyDiv w:val="1"/>
      <w:marLeft w:val="0"/>
      <w:marRight w:val="0"/>
      <w:marTop w:val="0"/>
      <w:marBottom w:val="0"/>
      <w:divBdr>
        <w:top w:val="none" w:sz="0" w:space="0" w:color="auto"/>
        <w:left w:val="none" w:sz="0" w:space="0" w:color="auto"/>
        <w:bottom w:val="none" w:sz="0" w:space="0" w:color="auto"/>
        <w:right w:val="none" w:sz="0" w:space="0" w:color="auto"/>
      </w:divBdr>
      <w:divsChild>
        <w:div w:id="1036151345">
          <w:marLeft w:val="965"/>
          <w:marRight w:val="0"/>
          <w:marTop w:val="134"/>
          <w:marBottom w:val="0"/>
          <w:divBdr>
            <w:top w:val="none" w:sz="0" w:space="0" w:color="auto"/>
            <w:left w:val="none" w:sz="0" w:space="0" w:color="auto"/>
            <w:bottom w:val="none" w:sz="0" w:space="0" w:color="auto"/>
            <w:right w:val="none" w:sz="0" w:space="0" w:color="auto"/>
          </w:divBdr>
        </w:div>
        <w:div w:id="2135829512">
          <w:marLeft w:val="965"/>
          <w:marRight w:val="0"/>
          <w:marTop w:val="134"/>
          <w:marBottom w:val="0"/>
          <w:divBdr>
            <w:top w:val="none" w:sz="0" w:space="0" w:color="auto"/>
            <w:left w:val="none" w:sz="0" w:space="0" w:color="auto"/>
            <w:bottom w:val="none" w:sz="0" w:space="0" w:color="auto"/>
            <w:right w:val="none" w:sz="0" w:space="0" w:color="auto"/>
          </w:divBdr>
        </w:div>
        <w:div w:id="1450510249">
          <w:marLeft w:val="965"/>
          <w:marRight w:val="0"/>
          <w:marTop w:val="134"/>
          <w:marBottom w:val="0"/>
          <w:divBdr>
            <w:top w:val="none" w:sz="0" w:space="0" w:color="auto"/>
            <w:left w:val="none" w:sz="0" w:space="0" w:color="auto"/>
            <w:bottom w:val="none" w:sz="0" w:space="0" w:color="auto"/>
            <w:right w:val="none" w:sz="0" w:space="0" w:color="auto"/>
          </w:divBdr>
        </w:div>
        <w:div w:id="1853033486">
          <w:marLeft w:val="965"/>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A1C7B-0E35-49C6-9554-7BBFC9F4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10</Pages>
  <Words>2054</Words>
  <Characters>11713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dc:creator>
  <cp:lastModifiedBy>r d</cp:lastModifiedBy>
  <cp:revision>4</cp:revision>
  <cp:lastPrinted>2020-01-17T15:45:00Z</cp:lastPrinted>
  <dcterms:created xsi:type="dcterms:W3CDTF">2020-01-17T13:05:00Z</dcterms:created>
  <dcterms:modified xsi:type="dcterms:W3CDTF">2020-01-17T15:46:00Z</dcterms:modified>
</cp:coreProperties>
</file>